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C4C" w:rsidRDefault="00194C4C" w:rsidP="00194C4C">
      <w:pPr>
        <w:spacing w:before="76"/>
        <w:ind w:left="623" w:right="629"/>
        <w:jc w:val="center"/>
        <w:rPr>
          <w:rFonts w:ascii="Book Antiqua" w:eastAsia="Book Antiqua" w:hAnsi="Book Antiqua" w:cs="Book Antiqua"/>
          <w:sz w:val="17"/>
          <w:szCs w:val="17"/>
        </w:rPr>
      </w:pPr>
      <w:r>
        <w:rPr>
          <w:rFonts w:ascii="Book Antiqua"/>
          <w:i/>
          <w:color w:val="231F20"/>
          <w:w w:val="95"/>
          <w:sz w:val="17"/>
        </w:rPr>
        <w:t>ANNEX</w:t>
      </w:r>
      <w:r>
        <w:rPr>
          <w:rFonts w:ascii="Book Antiqua"/>
          <w:i/>
          <w:color w:val="231F20"/>
          <w:spacing w:val="-26"/>
          <w:w w:val="95"/>
          <w:sz w:val="17"/>
        </w:rPr>
        <w:t xml:space="preserve"> </w:t>
      </w:r>
      <w:r>
        <w:rPr>
          <w:rFonts w:ascii="Book Antiqua"/>
          <w:i/>
          <w:color w:val="231F20"/>
          <w:w w:val="95"/>
          <w:sz w:val="17"/>
        </w:rPr>
        <w:t>19</w:t>
      </w:r>
    </w:p>
    <w:p w:rsidR="00194C4C" w:rsidRDefault="00194C4C" w:rsidP="00194C4C">
      <w:pPr>
        <w:rPr>
          <w:rFonts w:ascii="Book Antiqua" w:eastAsia="Book Antiqua" w:hAnsi="Book Antiqua" w:cs="Book Antiqua"/>
          <w:i/>
          <w:sz w:val="16"/>
          <w:szCs w:val="16"/>
        </w:rPr>
      </w:pPr>
    </w:p>
    <w:p w:rsidR="00194C4C" w:rsidRDefault="00194C4C" w:rsidP="00194C4C">
      <w:pPr>
        <w:spacing w:before="4"/>
        <w:rPr>
          <w:rFonts w:ascii="Book Antiqua" w:eastAsia="Book Antiqua" w:hAnsi="Book Antiqua" w:cs="Book Antiqua"/>
          <w:i/>
          <w:sz w:val="16"/>
          <w:szCs w:val="16"/>
        </w:rPr>
      </w:pPr>
    </w:p>
    <w:p w:rsidR="00194C4C" w:rsidRDefault="00194C4C" w:rsidP="00194C4C">
      <w:pPr>
        <w:ind w:left="623" w:right="628"/>
        <w:jc w:val="center"/>
        <w:rPr>
          <w:rFonts w:ascii="Book Antiqua" w:eastAsia="Book Antiqua" w:hAnsi="Book Antiqua" w:cs="Book Antiqua"/>
          <w:sz w:val="17"/>
          <w:szCs w:val="17"/>
        </w:rPr>
      </w:pPr>
      <w:r>
        <w:rPr>
          <w:rFonts w:ascii="Book Antiqua"/>
          <w:b/>
          <w:color w:val="231F20"/>
          <w:spacing w:val="-1"/>
          <w:w w:val="90"/>
          <w:sz w:val="17"/>
        </w:rPr>
        <w:t>ASSET-BACKED</w:t>
      </w:r>
      <w:r>
        <w:rPr>
          <w:rFonts w:ascii="Book Antiqua"/>
          <w:b/>
          <w:color w:val="231F20"/>
          <w:spacing w:val="-2"/>
          <w:w w:val="90"/>
          <w:sz w:val="17"/>
        </w:rPr>
        <w:t xml:space="preserve"> </w:t>
      </w:r>
      <w:r>
        <w:rPr>
          <w:rFonts w:ascii="Book Antiqua"/>
          <w:b/>
          <w:color w:val="231F20"/>
          <w:w w:val="90"/>
          <w:sz w:val="17"/>
        </w:rPr>
        <w:t>SECURITIES</w:t>
      </w:r>
    </w:p>
    <w:tbl>
      <w:tblPr>
        <w:tblStyle w:val="Tabellrutenett"/>
        <w:tblW w:w="11480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993"/>
        <w:gridCol w:w="6379"/>
        <w:gridCol w:w="1417"/>
        <w:gridCol w:w="1134"/>
        <w:gridCol w:w="1557"/>
      </w:tblGrid>
      <w:tr w:rsidR="00194C4C" w:rsidRPr="00194C4C" w:rsidTr="00C03071"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11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bookmarkStart w:id="0" w:name="_GoBack" w:colFirst="0" w:colLast="4"/>
            <w:r w:rsidRPr="00194C4C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194C4C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1</w:t>
            </w:r>
          </w:p>
        </w:tc>
        <w:tc>
          <w:tcPr>
            <w:tcW w:w="7796" w:type="dxa"/>
            <w:gridSpan w:val="2"/>
          </w:tcPr>
          <w:p w:rsidR="00194C4C" w:rsidRPr="00194C4C" w:rsidRDefault="00194C4C" w:rsidP="00775FBA">
            <w:pPr>
              <w:pStyle w:val="TableParagraph"/>
              <w:spacing w:before="11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115"/>
              <w:ind w:left="84"/>
              <w:rPr>
                <w:rFonts w:ascii="Cambria"/>
                <w:b/>
                <w:color w:val="231F20"/>
                <w:w w:val="95"/>
                <w:sz w:val="16"/>
                <w:szCs w:val="16"/>
              </w:rPr>
            </w:pPr>
            <w:r w:rsidRPr="00194C4C">
              <w:rPr>
                <w:rFonts w:ascii="Cambria"/>
                <w:b/>
                <w:color w:val="231F20"/>
                <w:w w:val="95"/>
                <w:sz w:val="16"/>
                <w:szCs w:val="16"/>
              </w:rPr>
              <w:t>Henvisning</w:t>
            </w: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115"/>
              <w:ind w:left="84"/>
              <w:rPr>
                <w:rFonts w:ascii="Cambria"/>
                <w:b/>
                <w:color w:val="231F20"/>
                <w:w w:val="95"/>
                <w:sz w:val="16"/>
                <w:szCs w:val="16"/>
              </w:rPr>
            </w:pPr>
            <w:r w:rsidRPr="00194C4C">
              <w:rPr>
                <w:rFonts w:ascii="Cambria"/>
                <w:b/>
                <w:color w:val="231F20"/>
                <w:w w:val="95"/>
                <w:sz w:val="16"/>
                <w:szCs w:val="16"/>
              </w:rPr>
              <w:t>Kommentar</w:t>
            </w:r>
          </w:p>
        </w:tc>
      </w:tr>
      <w:tr w:rsidR="00194C4C" w:rsidRPr="00194C4C" w:rsidTr="00C03071"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96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1.1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105" w:line="214" w:lineRule="exact"/>
              <w:ind w:left="84" w:right="80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</w:t>
            </w:r>
            <w:r w:rsidRPr="00194C4C">
              <w:rPr>
                <w:rFonts w:ascii="Cambria" w:eastAsia="Cambria" w:hAnsi="Cambria" w:cs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statement</w:t>
            </w:r>
            <w:r w:rsidRPr="00194C4C">
              <w:rPr>
                <w:rFonts w:ascii="Cambria" w:eastAsia="Cambria" w:hAnsi="Cambria" w:cs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that</w:t>
            </w:r>
            <w:r w:rsidRPr="00194C4C">
              <w:rPr>
                <w:rFonts w:ascii="Cambria" w:eastAsia="Cambria" w:hAnsi="Cambria" w:cs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</w:t>
            </w:r>
            <w:r w:rsidRPr="00194C4C">
              <w:rPr>
                <w:rFonts w:ascii="Cambria" w:eastAsia="Cambria" w:hAnsi="Cambria" w:cs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notification</w:t>
            </w:r>
            <w:r w:rsidRPr="00194C4C">
              <w:rPr>
                <w:rFonts w:ascii="Cambria" w:eastAsia="Cambria" w:hAnsi="Cambria" w:cs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has</w:t>
            </w:r>
            <w:r w:rsidRPr="00194C4C">
              <w:rPr>
                <w:rFonts w:ascii="Cambria" w:eastAsia="Cambria" w:hAnsi="Cambria" w:cs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been,</w:t>
            </w:r>
            <w:r w:rsidRPr="00194C4C">
              <w:rPr>
                <w:rFonts w:ascii="Cambria" w:eastAsia="Cambria" w:hAnsi="Cambria" w:cs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or</w:t>
            </w:r>
            <w:r w:rsidRPr="00194C4C">
              <w:rPr>
                <w:rFonts w:ascii="Cambria" w:eastAsia="Cambria" w:hAnsi="Cambria" w:cs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is</w:t>
            </w:r>
            <w:r w:rsidRPr="00194C4C">
              <w:rPr>
                <w:rFonts w:ascii="Cambria" w:eastAsia="Cambria" w:hAnsi="Cambria" w:cs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intended</w:t>
            </w:r>
            <w:r w:rsidRPr="00194C4C">
              <w:rPr>
                <w:rFonts w:ascii="Cambria" w:eastAsia="Cambria" w:hAnsi="Cambria" w:cs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to</w:t>
            </w:r>
            <w:r w:rsidRPr="00194C4C">
              <w:rPr>
                <w:rFonts w:ascii="Cambria" w:eastAsia="Cambria" w:hAnsi="Cambria" w:cs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be</w:t>
            </w:r>
            <w:r w:rsidRPr="00194C4C">
              <w:rPr>
                <w:rFonts w:ascii="Cambria" w:eastAsia="Cambria" w:hAnsi="Cambria" w:cs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communicated</w:t>
            </w:r>
            <w:r w:rsidRPr="00194C4C">
              <w:rPr>
                <w:rFonts w:ascii="Cambria" w:eastAsia="Cambria" w:hAnsi="Cambria" w:cs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to</w:t>
            </w:r>
            <w:r w:rsidRPr="00194C4C">
              <w:rPr>
                <w:rFonts w:ascii="Cambria" w:eastAsia="Cambria" w:hAnsi="Cambria" w:cs="Cambria"/>
                <w:color w:val="231F20"/>
                <w:w w:val="93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ESMA,</w:t>
            </w:r>
            <w:r w:rsidRPr="00194C4C">
              <w:rPr>
                <w:rFonts w:ascii="Cambria" w:eastAsia="Cambria" w:hAnsi="Cambria" w:cs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as</w:t>
            </w:r>
            <w:r w:rsidRPr="00194C4C">
              <w:rPr>
                <w:rFonts w:ascii="Cambria" w:eastAsia="Cambria" w:hAnsi="Cambria" w:cs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regards</w:t>
            </w:r>
            <w:r w:rsidRPr="00194C4C">
              <w:rPr>
                <w:rFonts w:ascii="Cambria" w:eastAsia="Cambria" w:hAnsi="Cambria" w:cs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simple,</w:t>
            </w:r>
            <w:r w:rsidRPr="00194C4C">
              <w:rPr>
                <w:rFonts w:ascii="Cambria" w:eastAsia="Cambria" w:hAnsi="Cambria" w:cs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transparent</w:t>
            </w:r>
            <w:r w:rsidRPr="00194C4C">
              <w:rPr>
                <w:rFonts w:ascii="Cambria" w:eastAsia="Cambria" w:hAnsi="Cambria" w:cs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and</w:t>
            </w:r>
            <w:r w:rsidRPr="00194C4C">
              <w:rPr>
                <w:rFonts w:ascii="Cambria" w:eastAsia="Cambria" w:hAnsi="Cambria" w:cs="Cambria"/>
                <w:color w:val="231F20"/>
                <w:spacing w:val="23"/>
                <w:sz w:val="16"/>
                <w:szCs w:val="16"/>
              </w:rPr>
              <w:t xml:space="preserve"> </w:t>
            </w:r>
            <w:proofErr w:type="spellStart"/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standardised</w:t>
            </w:r>
            <w:proofErr w:type="spellEnd"/>
            <w:r w:rsidRPr="00194C4C">
              <w:rPr>
                <w:rFonts w:ascii="Cambria" w:eastAsia="Cambria" w:hAnsi="Cambria" w:cs="Cambria"/>
                <w:color w:val="231F20"/>
                <w:spacing w:val="23"/>
                <w:sz w:val="16"/>
                <w:szCs w:val="16"/>
              </w:rPr>
              <w:t xml:space="preserve"> </w:t>
            </w:r>
            <w:proofErr w:type="spellStart"/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securitisation</w:t>
            </w:r>
            <w:proofErr w:type="spellEnd"/>
            <w:r w:rsidRPr="00194C4C">
              <w:rPr>
                <w:rFonts w:ascii="Cambria" w:eastAsia="Cambria" w:hAnsi="Cambria" w:cs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(‘STS’)</w:t>
            </w:r>
            <w:r w:rsidRPr="00194C4C">
              <w:rPr>
                <w:rFonts w:ascii="Cambria" w:eastAsia="Cambria" w:hAnsi="Cambria" w:cs="Cambria"/>
                <w:color w:val="231F20"/>
                <w:w w:val="83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compliance,</w:t>
            </w:r>
            <w:r w:rsidRPr="00194C4C">
              <w:rPr>
                <w:rFonts w:ascii="Cambria" w:eastAsia="Cambria" w:hAnsi="Cambria" w:cs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where</w:t>
            </w:r>
            <w:r w:rsidRPr="00194C4C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applicable.</w:t>
            </w:r>
            <w:r w:rsidRPr="00194C4C">
              <w:rPr>
                <w:rFonts w:ascii="Cambria" w:eastAsia="Cambria" w:hAnsi="Cambria" w:cs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This</w:t>
            </w:r>
            <w:r w:rsidRPr="00194C4C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should</w:t>
            </w:r>
            <w:r w:rsidRPr="00194C4C">
              <w:rPr>
                <w:rFonts w:ascii="Cambria" w:eastAsia="Cambria" w:hAnsi="Cambria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be</w:t>
            </w:r>
            <w:r w:rsidRPr="00194C4C">
              <w:rPr>
                <w:rFonts w:ascii="Cambria" w:eastAsia="Cambria" w:hAnsi="Cambria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accompanied</w:t>
            </w:r>
            <w:r w:rsidRPr="00194C4C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by</w:t>
            </w:r>
            <w:r w:rsidRPr="00194C4C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</w:t>
            </w:r>
            <w:r w:rsidRPr="00194C4C">
              <w:rPr>
                <w:rFonts w:ascii="Cambria" w:eastAsia="Cambria" w:hAnsi="Cambria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</w:t>
            </w:r>
            <w:r w:rsidRPr="00194C4C">
              <w:rPr>
                <w:rFonts w:ascii="Cambria" w:eastAsia="Cambria" w:hAnsi="Cambria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explanation</w:t>
            </w:r>
            <w:r w:rsidRPr="00194C4C">
              <w:rPr>
                <w:rFonts w:ascii="Cambria" w:eastAsia="Cambria" w:hAnsi="Cambria" w:cs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 w:eastAsia="Cambria" w:hAnsi="Cambria" w:cs="Cambria"/>
                <w:color w:val="231F20"/>
                <w:spacing w:val="18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18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meaning</w:t>
            </w:r>
            <w:r w:rsidRPr="00194C4C">
              <w:rPr>
                <w:rFonts w:ascii="Cambria" w:eastAsia="Cambria" w:hAnsi="Cambria" w:cs="Cambria"/>
                <w:color w:val="231F20"/>
                <w:spacing w:val="19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 w:eastAsia="Cambria" w:hAnsi="Cambria" w:cs="Cambria"/>
                <w:color w:val="231F20"/>
                <w:spacing w:val="19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such</w:t>
            </w:r>
            <w:r w:rsidRPr="00194C4C">
              <w:rPr>
                <w:rFonts w:ascii="Cambria" w:eastAsia="Cambria" w:hAnsi="Cambria" w:cs="Cambria"/>
                <w:color w:val="231F20"/>
                <w:spacing w:val="17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notification</w:t>
            </w:r>
            <w:r w:rsidRPr="00194C4C">
              <w:rPr>
                <w:rFonts w:ascii="Cambria" w:eastAsia="Cambria" w:hAnsi="Cambria" w:cs="Cambria"/>
                <w:color w:val="231F20"/>
                <w:spacing w:val="18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together</w:t>
            </w:r>
            <w:r w:rsidRPr="00194C4C">
              <w:rPr>
                <w:rFonts w:ascii="Cambria" w:eastAsia="Cambria" w:hAnsi="Cambria" w:cs="Cambria"/>
                <w:color w:val="231F20"/>
                <w:spacing w:val="17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with</w:t>
            </w:r>
            <w:r w:rsidRPr="00194C4C">
              <w:rPr>
                <w:rFonts w:ascii="Cambria" w:eastAsia="Cambria" w:hAnsi="Cambria" w:cs="Cambria"/>
                <w:color w:val="231F20"/>
                <w:spacing w:val="19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</w:t>
            </w:r>
            <w:r w:rsidRPr="00194C4C">
              <w:rPr>
                <w:rFonts w:ascii="Cambria" w:eastAsia="Cambria" w:hAnsi="Cambria" w:cs="Cambria"/>
                <w:color w:val="231F20"/>
                <w:spacing w:val="17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reference</w:t>
            </w:r>
            <w:r w:rsidRPr="00194C4C">
              <w:rPr>
                <w:rFonts w:ascii="Cambria" w:eastAsia="Cambria" w:hAnsi="Cambria" w:cs="Cambria"/>
                <w:color w:val="231F20"/>
                <w:spacing w:val="17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or</w:t>
            </w:r>
            <w:r w:rsidRPr="00194C4C">
              <w:rPr>
                <w:rFonts w:ascii="Cambria" w:eastAsia="Cambria" w:hAnsi="Cambria" w:cs="Cambria"/>
                <w:color w:val="231F20"/>
                <w:spacing w:val="19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hyperlink</w:t>
            </w:r>
            <w:r w:rsidRPr="00194C4C">
              <w:rPr>
                <w:rFonts w:ascii="Cambria" w:eastAsia="Cambria" w:hAnsi="Cambria" w:cs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to</w:t>
            </w:r>
            <w:r w:rsidRPr="00194C4C">
              <w:rPr>
                <w:rFonts w:ascii="Cambria" w:eastAsia="Cambria" w:hAnsi="Cambria" w:cs="Cambria"/>
                <w:color w:val="231F20"/>
                <w:w w:val="93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ESMA’s</w:t>
            </w:r>
            <w:r w:rsidRPr="00194C4C">
              <w:rPr>
                <w:rFonts w:ascii="Cambria" w:eastAsia="Cambria" w:hAnsi="Cambria" w:cs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data</w:t>
            </w:r>
            <w:r w:rsidRPr="00194C4C">
              <w:rPr>
                <w:rFonts w:ascii="Cambria" w:eastAsia="Cambria" w:hAnsi="Cambria" w:cs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base</w:t>
            </w:r>
            <w:r w:rsidRPr="00194C4C">
              <w:rPr>
                <w:rFonts w:ascii="Cambria" w:eastAsia="Cambria" w:hAnsi="Cambria" w:cs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indicating</w:t>
            </w:r>
            <w:r w:rsidRPr="00194C4C">
              <w:rPr>
                <w:rFonts w:ascii="Cambria" w:eastAsia="Cambria" w:hAnsi="Cambria" w:cs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that</w:t>
            </w:r>
            <w:r w:rsidRPr="00194C4C">
              <w:rPr>
                <w:rFonts w:ascii="Cambria" w:eastAsia="Cambria" w:hAnsi="Cambria" w:cs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STS-notification</w:t>
            </w:r>
            <w:r w:rsidRPr="00194C4C">
              <w:rPr>
                <w:rFonts w:ascii="Cambria" w:eastAsia="Cambria" w:hAnsi="Cambria" w:cs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is</w:t>
            </w:r>
            <w:r w:rsidRPr="00194C4C">
              <w:rPr>
                <w:rFonts w:ascii="Cambria" w:eastAsia="Cambria" w:hAnsi="Cambria" w:cs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available</w:t>
            </w:r>
            <w:r w:rsidRPr="00194C4C">
              <w:rPr>
                <w:rFonts w:ascii="Cambria" w:eastAsia="Cambria" w:hAnsi="Cambria" w:cs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for</w:t>
            </w:r>
            <w:r w:rsidRPr="00194C4C">
              <w:rPr>
                <w:rFonts w:ascii="Cambria" w:eastAsia="Cambria" w:hAnsi="Cambria" w:cs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download</w:t>
            </w:r>
            <w:r w:rsidRPr="00194C4C">
              <w:rPr>
                <w:rFonts w:ascii="Cambria" w:eastAsia="Cambria" w:hAnsi="Cambria" w:cs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there</w:t>
            </w:r>
            <w:r w:rsidRPr="00194C4C">
              <w:rPr>
                <w:rFonts w:ascii="Cambria" w:eastAsia="Cambria" w:hAnsi="Cambria" w:cs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if</w:t>
            </w:r>
            <w:r w:rsidRPr="00194C4C">
              <w:rPr>
                <w:rFonts w:ascii="Cambria" w:eastAsia="Cambria" w:hAnsi="Cambria" w:cs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deemed</w:t>
            </w:r>
            <w:r w:rsidRPr="00194C4C">
              <w:rPr>
                <w:rFonts w:ascii="Cambria" w:eastAsia="Cambria" w:hAnsi="Cambria" w:cs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necessary.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96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1.2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105" w:line="214" w:lineRule="exact"/>
              <w:ind w:left="84" w:right="8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Where</w:t>
            </w:r>
            <w:r w:rsidRPr="00194C4C">
              <w:rPr>
                <w:rFonts w:ascii="Cambria" w:eastAsia="Cambria" w:hAnsi="Cambria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prospectus</w:t>
            </w:r>
            <w:r w:rsidRPr="00194C4C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includes</w:t>
            </w:r>
            <w:r w:rsidRPr="00194C4C">
              <w:rPr>
                <w:rFonts w:ascii="Cambria" w:eastAsia="Cambria" w:hAnsi="Cambria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</w:t>
            </w:r>
            <w:r w:rsidRPr="00194C4C">
              <w:rPr>
                <w:rFonts w:ascii="Cambria" w:eastAsia="Cambria" w:hAnsi="Cambria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statement</w:t>
            </w:r>
            <w:r w:rsidRPr="00194C4C">
              <w:rPr>
                <w:rFonts w:ascii="Cambria" w:eastAsia="Cambria" w:hAnsi="Cambria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that</w:t>
            </w:r>
            <w:r w:rsidRPr="00194C4C">
              <w:rPr>
                <w:rFonts w:ascii="Cambria" w:eastAsia="Cambria" w:hAnsi="Cambria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transaction</w:t>
            </w:r>
            <w:r w:rsidRPr="00194C4C">
              <w:rPr>
                <w:rFonts w:ascii="Cambria" w:eastAsia="Cambria" w:hAnsi="Cambria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is</w:t>
            </w:r>
            <w:r w:rsidRPr="00194C4C">
              <w:rPr>
                <w:rFonts w:ascii="Cambria" w:eastAsia="Cambria" w:hAnsi="Cambria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STS</w:t>
            </w:r>
            <w:r w:rsidRPr="00194C4C">
              <w:rPr>
                <w:rFonts w:ascii="Cambria" w:eastAsia="Cambria" w:hAnsi="Cambria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compliant,</w:t>
            </w:r>
            <w:r w:rsidRPr="00194C4C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</w:t>
            </w:r>
            <w:r w:rsidRPr="00194C4C">
              <w:rPr>
                <w:rFonts w:ascii="Cambria" w:eastAsia="Cambria" w:hAnsi="Cambria" w:cs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warning</w:t>
            </w:r>
            <w:r w:rsidRPr="00194C4C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that</w:t>
            </w:r>
            <w:r w:rsidRPr="00194C4C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STS</w:t>
            </w:r>
            <w:r w:rsidRPr="00194C4C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status</w:t>
            </w:r>
            <w:r w:rsidRPr="00194C4C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</w:t>
            </w:r>
            <w:r w:rsidRPr="00194C4C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transaction</w:t>
            </w:r>
            <w:r w:rsidRPr="00194C4C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is</w:t>
            </w:r>
            <w:r w:rsidRPr="00194C4C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not</w:t>
            </w:r>
            <w:r w:rsidRPr="00194C4C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static</w:t>
            </w:r>
            <w:r w:rsidRPr="00194C4C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and</w:t>
            </w:r>
            <w:r w:rsidRPr="00194C4C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proofErr w:type="gramStart"/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that</w:t>
            </w:r>
            <w:proofErr w:type="gramEnd"/>
            <w:r w:rsidRPr="00194C4C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investors</w:t>
            </w:r>
            <w:r w:rsidRPr="00194C4C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should</w:t>
            </w:r>
            <w:r w:rsidRPr="00194C4C">
              <w:rPr>
                <w:rFonts w:ascii="Cambria" w:eastAsia="Cambria" w:hAnsi="Cambria" w:cs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verify</w:t>
            </w:r>
            <w:r w:rsidRPr="00194C4C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current</w:t>
            </w:r>
            <w:r w:rsidRPr="00194C4C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status</w:t>
            </w:r>
            <w:r w:rsidRPr="00194C4C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transaction</w:t>
            </w:r>
            <w:r w:rsidRPr="00194C4C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on</w:t>
            </w:r>
            <w:r w:rsidRPr="00194C4C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ESMA’s</w:t>
            </w:r>
            <w:r w:rsidRPr="00194C4C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website.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96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1.3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minimum</w:t>
            </w:r>
            <w:r w:rsidRPr="00194C4C">
              <w:rPr>
                <w:rFonts w:ascii="Cambria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denomination</w:t>
            </w:r>
            <w:r w:rsidRPr="00194C4C">
              <w:rPr>
                <w:rFonts w:ascii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</w:t>
            </w:r>
            <w:r w:rsidRPr="00194C4C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issue.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96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1.4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105" w:line="214" w:lineRule="exact"/>
              <w:ind w:left="84" w:right="8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Where</w:t>
            </w:r>
            <w:r w:rsidRPr="00194C4C">
              <w:rPr>
                <w:rFonts w:ascii="Cambria" w:hAns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information</w:t>
            </w:r>
            <w:r w:rsidRPr="00194C4C">
              <w:rPr>
                <w:rFonts w:ascii="Cambria" w:hAns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is</w:t>
            </w:r>
            <w:r w:rsidRPr="00194C4C">
              <w:rPr>
                <w:rFonts w:ascii="Cambria" w:hAns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disclosed</w:t>
            </w:r>
            <w:r w:rsidRPr="00194C4C">
              <w:rPr>
                <w:rFonts w:ascii="Cambria" w:hAns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about</w:t>
            </w:r>
            <w:r w:rsidRPr="00194C4C">
              <w:rPr>
                <w:rFonts w:ascii="Cambria" w:hAns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an</w:t>
            </w:r>
            <w:r w:rsidRPr="00194C4C">
              <w:rPr>
                <w:rFonts w:ascii="Cambria" w:hAns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undertaking/</w:t>
            </w:r>
            <w:proofErr w:type="gramStart"/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obligor</w:t>
            </w:r>
            <w:r w:rsidRPr="00194C4C">
              <w:rPr>
                <w:rFonts w:ascii="Cambria" w:hAns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which</w:t>
            </w:r>
            <w:proofErr w:type="gramEnd"/>
            <w:r w:rsidRPr="00194C4C">
              <w:rPr>
                <w:rFonts w:ascii="Cambria" w:hAns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is</w:t>
            </w:r>
            <w:r w:rsidRPr="00194C4C">
              <w:rPr>
                <w:rFonts w:ascii="Cambria" w:hAns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not</w:t>
            </w:r>
            <w:r w:rsidRPr="00194C4C">
              <w:rPr>
                <w:rFonts w:ascii="Cambria" w:hAns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involved</w:t>
            </w:r>
            <w:r w:rsidRPr="00194C4C">
              <w:rPr>
                <w:rFonts w:ascii="Cambria" w:hAns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in</w:t>
            </w:r>
            <w:r w:rsidRPr="00194C4C">
              <w:rPr>
                <w:rFonts w:ascii="Cambria" w:hAns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 w:hAns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issue,</w:t>
            </w:r>
            <w:r w:rsidRPr="00194C4C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provide</w:t>
            </w:r>
            <w:r w:rsidRPr="00194C4C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a</w:t>
            </w:r>
            <w:r w:rsidRPr="00194C4C">
              <w:rPr>
                <w:rFonts w:ascii="Cambria" w:hAns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confirmation</w:t>
            </w:r>
            <w:r w:rsidRPr="00194C4C">
              <w:rPr>
                <w:rFonts w:ascii="Cambria" w:hAns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that</w:t>
            </w:r>
            <w:r w:rsidRPr="00194C4C">
              <w:rPr>
                <w:rFonts w:ascii="Cambria" w:hAns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 w:hAns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information</w:t>
            </w:r>
            <w:r w:rsidRPr="00194C4C">
              <w:rPr>
                <w:rFonts w:ascii="Cambria" w:hAns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relating</w:t>
            </w:r>
            <w:r w:rsidRPr="00194C4C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to</w:t>
            </w:r>
            <w:r w:rsidRPr="00194C4C">
              <w:rPr>
                <w:rFonts w:ascii="Cambria" w:hAns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 w:hAnsi="Cambria"/>
                <w:color w:val="231F20"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undertak</w:t>
            </w:r>
            <w:proofErr w:type="spellEnd"/>
            <w:r w:rsidRPr="00194C4C">
              <w:rPr>
                <w:rFonts w:ascii="Gill Sans MT Condensed" w:hAnsi="Gill Sans MT Condensed"/>
                <w:color w:val="231F20"/>
                <w:sz w:val="16"/>
                <w:szCs w:val="16"/>
              </w:rPr>
              <w:t>­</w:t>
            </w:r>
            <w:r w:rsidRPr="00194C4C">
              <w:rPr>
                <w:rFonts w:ascii="Gill Sans MT Condensed" w:hAnsi="Gill Sans MT Condensed"/>
                <w:color w:val="231F20"/>
                <w:spacing w:val="21"/>
                <w:sz w:val="16"/>
                <w:szCs w:val="16"/>
              </w:rPr>
              <w:t xml:space="preserve"> </w:t>
            </w:r>
            <w:proofErr w:type="spellStart"/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ing</w:t>
            </w:r>
            <w:proofErr w:type="spellEnd"/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/obligor</w:t>
            </w:r>
            <w:r w:rsidRPr="00194C4C">
              <w:rPr>
                <w:rFonts w:ascii="Cambria" w:hAns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has</w:t>
            </w:r>
            <w:r w:rsidRPr="00194C4C">
              <w:rPr>
                <w:rFonts w:ascii="Cambria" w:hAns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been</w:t>
            </w:r>
            <w:r w:rsidRPr="00194C4C">
              <w:rPr>
                <w:rFonts w:ascii="Cambria" w:hAns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accurately</w:t>
            </w:r>
            <w:r w:rsidRPr="00194C4C">
              <w:rPr>
                <w:rFonts w:ascii="Cambria" w:hAns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reproduced</w:t>
            </w:r>
            <w:r w:rsidRPr="00194C4C">
              <w:rPr>
                <w:rFonts w:ascii="Cambria" w:hAns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from</w:t>
            </w:r>
            <w:r w:rsidRPr="00194C4C">
              <w:rPr>
                <w:rFonts w:ascii="Cambria" w:hAns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information</w:t>
            </w:r>
            <w:r w:rsidRPr="00194C4C">
              <w:rPr>
                <w:rFonts w:ascii="Cambria" w:hAns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published</w:t>
            </w:r>
            <w:r w:rsidRPr="00194C4C">
              <w:rPr>
                <w:rFonts w:ascii="Cambria" w:hAns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by</w:t>
            </w:r>
            <w:r w:rsidRPr="00194C4C">
              <w:rPr>
                <w:rFonts w:ascii="Cambria" w:hAns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 w:hAns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undertaking/obligor.</w:t>
            </w:r>
            <w:r w:rsidRPr="00194C4C">
              <w:rPr>
                <w:rFonts w:ascii="Cambria" w:hAnsi="Cambria"/>
                <w:color w:val="231F20"/>
                <w:spacing w:val="2"/>
                <w:sz w:val="16"/>
                <w:szCs w:val="16"/>
              </w:rPr>
              <w:t xml:space="preserve"> </w:t>
            </w:r>
            <w:proofErr w:type="gramStart"/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So</w:t>
            </w:r>
            <w:proofErr w:type="gramEnd"/>
            <w:r w:rsidRPr="00194C4C">
              <w:rPr>
                <w:rFonts w:ascii="Cambria" w:hAns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far</w:t>
            </w:r>
            <w:r w:rsidRPr="00194C4C">
              <w:rPr>
                <w:rFonts w:ascii="Cambria" w:hAns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as</w:t>
            </w:r>
            <w:r w:rsidRPr="00194C4C">
              <w:rPr>
                <w:rFonts w:ascii="Cambria" w:hAns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 w:hAns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issuer</w:t>
            </w:r>
            <w:r w:rsidRPr="00194C4C">
              <w:rPr>
                <w:rFonts w:ascii="Cambria" w:hAns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is</w:t>
            </w:r>
            <w:r w:rsidRPr="00194C4C">
              <w:rPr>
                <w:rFonts w:ascii="Cambria" w:hAns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aware</w:t>
            </w:r>
            <w:r w:rsidRPr="00194C4C">
              <w:rPr>
                <w:rFonts w:ascii="Cambria" w:hAns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and</w:t>
            </w:r>
            <w:r w:rsidRPr="00194C4C">
              <w:rPr>
                <w:rFonts w:ascii="Cambria" w:hAns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is</w:t>
            </w:r>
            <w:r w:rsidRPr="00194C4C">
              <w:rPr>
                <w:rFonts w:ascii="Cambria" w:hAns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able</w:t>
            </w:r>
            <w:r w:rsidRPr="00194C4C">
              <w:rPr>
                <w:rFonts w:ascii="Cambria" w:hAns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to</w:t>
            </w:r>
            <w:r w:rsidRPr="00194C4C">
              <w:rPr>
                <w:rFonts w:ascii="Cambria" w:hAns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ascertain</w:t>
            </w:r>
            <w:r w:rsidRPr="00194C4C">
              <w:rPr>
                <w:rFonts w:ascii="Cambria" w:hAns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from</w:t>
            </w:r>
            <w:r w:rsidRPr="00194C4C">
              <w:rPr>
                <w:rFonts w:ascii="Cambria" w:hAnsi="Cambria"/>
                <w:color w:val="231F20"/>
                <w:w w:val="93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information</w:t>
            </w:r>
            <w:r w:rsidRPr="00194C4C">
              <w:rPr>
                <w:rFonts w:ascii="Cambria" w:hAns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published</w:t>
            </w:r>
            <w:r w:rsidRPr="00194C4C">
              <w:rPr>
                <w:rFonts w:ascii="Cambria" w:hAnsi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by</w:t>
            </w:r>
            <w:r w:rsidRPr="00194C4C">
              <w:rPr>
                <w:rFonts w:ascii="Cambria" w:hAns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 w:hAns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undertaking/obligor</w:t>
            </w:r>
            <w:r w:rsidRPr="00194C4C">
              <w:rPr>
                <w:rFonts w:ascii="Cambria" w:hAnsi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no</w:t>
            </w:r>
            <w:r w:rsidRPr="00194C4C">
              <w:rPr>
                <w:rFonts w:ascii="Cambria" w:hAns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facts</w:t>
            </w:r>
            <w:r w:rsidRPr="00194C4C">
              <w:rPr>
                <w:rFonts w:ascii="Cambria" w:hAns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have</w:t>
            </w:r>
            <w:r w:rsidRPr="00194C4C">
              <w:rPr>
                <w:rFonts w:ascii="Cambria" w:hAnsi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been</w:t>
            </w:r>
            <w:r w:rsidRPr="00194C4C">
              <w:rPr>
                <w:rFonts w:ascii="Cambria" w:hAns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omitted</w:t>
            </w:r>
            <w:r w:rsidRPr="00194C4C">
              <w:rPr>
                <w:rFonts w:ascii="Cambria" w:hAns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which</w:t>
            </w:r>
            <w:r w:rsidRPr="00194C4C">
              <w:rPr>
                <w:rFonts w:ascii="Cambria" w:hAns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would</w:t>
            </w:r>
            <w:r w:rsidRPr="00194C4C">
              <w:rPr>
                <w:rFonts w:ascii="Cambria" w:hAns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render</w:t>
            </w:r>
            <w:r w:rsidRPr="00194C4C">
              <w:rPr>
                <w:rFonts w:ascii="Cambria" w:hAns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 w:hAns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reproduced</w:t>
            </w:r>
            <w:r w:rsidRPr="00194C4C">
              <w:rPr>
                <w:rFonts w:ascii="Cambria" w:hAns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information</w:t>
            </w:r>
            <w:r w:rsidRPr="00194C4C">
              <w:rPr>
                <w:rFonts w:ascii="Cambria" w:hAns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misleading.</w:t>
            </w:r>
          </w:p>
          <w:p w:rsidR="00194C4C" w:rsidRPr="00194C4C" w:rsidRDefault="00194C4C" w:rsidP="00775FBA">
            <w:pPr>
              <w:pStyle w:val="TableParagraph"/>
              <w:spacing w:before="127" w:line="214" w:lineRule="exact"/>
              <w:ind w:left="84" w:right="85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194C4C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addition,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identify</w:t>
            </w:r>
            <w:r w:rsidRPr="00194C4C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source(s)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information</w:t>
            </w:r>
            <w:r w:rsidRPr="00194C4C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194C4C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note</w:t>
            </w:r>
            <w:r w:rsidRPr="00194C4C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194C4C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proofErr w:type="gramStart"/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has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been</w:t>
            </w:r>
            <w:r w:rsidRPr="00194C4C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reproduced</w:t>
            </w:r>
            <w:proofErr w:type="gramEnd"/>
            <w:r w:rsidRPr="00194C4C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from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information</w:t>
            </w:r>
            <w:r w:rsidRPr="00194C4C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published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by</w:t>
            </w:r>
            <w:r w:rsidRPr="00194C4C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undertaking/obligor.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11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194C4C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2</w:t>
            </w:r>
          </w:p>
        </w:tc>
        <w:tc>
          <w:tcPr>
            <w:tcW w:w="7796" w:type="dxa"/>
            <w:gridSpan w:val="2"/>
          </w:tcPr>
          <w:p w:rsidR="00194C4C" w:rsidRPr="00194C4C" w:rsidRDefault="00194C4C" w:rsidP="00775FBA">
            <w:pPr>
              <w:pStyle w:val="TableParagraph"/>
              <w:spacing w:before="11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2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UNDERLYING</w:t>
            </w:r>
            <w:r w:rsidRPr="00194C4C">
              <w:rPr>
                <w:rFonts w:ascii="Cambria"/>
                <w:color w:val="231F20"/>
                <w:spacing w:val="2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ASSETS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11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11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96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2.1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105" w:line="214" w:lineRule="exact"/>
              <w:ind w:left="84" w:right="83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Confirmation</w:t>
            </w:r>
            <w:r w:rsidRPr="00194C4C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194C4C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proofErr w:type="spellStart"/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securitised</w:t>
            </w:r>
            <w:proofErr w:type="spellEnd"/>
            <w:r w:rsidRPr="00194C4C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assets</w:t>
            </w:r>
            <w:r w:rsidRPr="00194C4C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backing</w:t>
            </w:r>
            <w:r w:rsidRPr="00194C4C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issue</w:t>
            </w:r>
            <w:r w:rsidRPr="00194C4C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have</w:t>
            </w:r>
            <w:r w:rsidRPr="00194C4C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characteristics that</w:t>
            </w:r>
            <w:r w:rsidRPr="00194C4C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demonstrate</w:t>
            </w:r>
            <w:r w:rsidRPr="00194C4C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capacity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194C4C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produce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funds</w:t>
            </w:r>
            <w:r w:rsidRPr="00194C4C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194C4C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service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194C4C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payments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due</w:t>
            </w:r>
            <w:r w:rsidRPr="00194C4C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194C4C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payable</w:t>
            </w:r>
            <w:r w:rsidRPr="00194C4C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 xml:space="preserve">on </w:t>
            </w:r>
            <w:r w:rsidRPr="00194C4C">
              <w:rPr>
                <w:rFonts w:ascii="Cambria"/>
                <w:color w:val="231F20"/>
                <w:w w:val="9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8"/>
                <w:w w:val="9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0"/>
                <w:sz w:val="16"/>
                <w:szCs w:val="16"/>
              </w:rPr>
              <w:t>securities.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96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2.2</w:t>
            </w:r>
          </w:p>
        </w:tc>
        <w:tc>
          <w:tcPr>
            <w:tcW w:w="7796" w:type="dxa"/>
            <w:gridSpan w:val="2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respect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194C4C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pool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discrete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assets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backing</w:t>
            </w:r>
            <w:r w:rsidRPr="00194C4C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issue: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/>
                <w:color w:val="231F20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/>
                <w:color w:val="231F20"/>
                <w:sz w:val="16"/>
                <w:szCs w:val="16"/>
              </w:rPr>
            </w:pPr>
          </w:p>
        </w:tc>
      </w:tr>
      <w:tr w:rsidR="00194C4C" w:rsidRPr="00194C4C" w:rsidTr="00C03071"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96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2.2.1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legal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jurisdiction</w:t>
            </w:r>
            <w:r w:rsidRPr="00194C4C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by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which</w:t>
            </w:r>
            <w:r w:rsidRPr="00194C4C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pool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assets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proofErr w:type="gramStart"/>
            <w:r w:rsidRPr="00194C4C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governed</w:t>
            </w:r>
            <w:proofErr w:type="gramEnd"/>
            <w:r w:rsidRPr="00194C4C">
              <w:rPr>
                <w:rFonts w:ascii="Cambria"/>
                <w:color w:val="231F20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96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2.2.2</w:t>
            </w:r>
          </w:p>
        </w:tc>
        <w:tc>
          <w:tcPr>
            <w:tcW w:w="6379" w:type="dxa"/>
          </w:tcPr>
          <w:p w:rsidR="00194C4C" w:rsidRPr="00194C4C" w:rsidRDefault="00194C4C" w:rsidP="00194C4C">
            <w:pPr>
              <w:pStyle w:val="Listeavsnitt"/>
              <w:numPr>
                <w:ilvl w:val="0"/>
                <w:numId w:val="18"/>
              </w:numPr>
              <w:tabs>
                <w:tab w:val="left" w:pos="360"/>
              </w:tabs>
              <w:spacing w:before="105" w:line="214" w:lineRule="exact"/>
              <w:ind w:right="81" w:hanging="275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case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small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number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easily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identifiable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obligors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general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description</w:t>
            </w:r>
            <w:r w:rsidRPr="00194C4C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each</w:t>
            </w:r>
            <w:r w:rsidRPr="00194C4C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obligor.</w:t>
            </w:r>
          </w:p>
          <w:p w:rsidR="00194C4C" w:rsidRPr="00194C4C" w:rsidRDefault="00194C4C" w:rsidP="00775FBA">
            <w:pPr>
              <w:pStyle w:val="TableParagraph"/>
              <w:spacing w:before="6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194C4C" w:rsidRPr="00194C4C" w:rsidRDefault="00194C4C" w:rsidP="00194C4C">
            <w:pPr>
              <w:pStyle w:val="Listeavsnitt"/>
              <w:numPr>
                <w:ilvl w:val="0"/>
                <w:numId w:val="18"/>
              </w:numPr>
              <w:tabs>
                <w:tab w:val="left" w:pos="360"/>
              </w:tabs>
              <w:spacing w:line="214" w:lineRule="exact"/>
              <w:ind w:right="84" w:hanging="275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194C4C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all</w:t>
            </w:r>
            <w:r w:rsidRPr="00194C4C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other</w:t>
            </w:r>
            <w:r w:rsidRPr="00194C4C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cases,</w:t>
            </w:r>
            <w:r w:rsidRPr="00194C4C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194C4C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description</w:t>
            </w:r>
            <w:r w:rsidRPr="00194C4C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general</w:t>
            </w:r>
            <w:r w:rsidRPr="00194C4C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characteristics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obligors</w:t>
            </w:r>
            <w:r w:rsidRPr="00194C4C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194C4C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economic</w:t>
            </w:r>
            <w:r w:rsidRPr="00194C4C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environment.</w:t>
            </w:r>
          </w:p>
          <w:p w:rsidR="00194C4C" w:rsidRPr="00194C4C" w:rsidRDefault="00194C4C" w:rsidP="00775FBA">
            <w:pPr>
              <w:pStyle w:val="TableParagraph"/>
              <w:spacing w:before="7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194C4C" w:rsidRPr="00194C4C" w:rsidRDefault="00194C4C" w:rsidP="00194C4C">
            <w:pPr>
              <w:pStyle w:val="Listeavsnitt"/>
              <w:numPr>
                <w:ilvl w:val="0"/>
                <w:numId w:val="18"/>
              </w:numPr>
              <w:tabs>
                <w:tab w:val="left" w:pos="360"/>
              </w:tabs>
              <w:spacing w:line="214" w:lineRule="exact"/>
              <w:ind w:right="83" w:hanging="275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194C4C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relation</w:t>
            </w:r>
            <w:r w:rsidRPr="00194C4C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194C4C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those</w:t>
            </w:r>
            <w:r w:rsidRPr="00194C4C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obligors</w:t>
            </w:r>
            <w:r w:rsidRPr="00194C4C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referred</w:t>
            </w:r>
            <w:r w:rsidRPr="00194C4C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194C4C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194C4C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point</w:t>
            </w:r>
            <w:r w:rsidRPr="00194C4C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(b),</w:t>
            </w:r>
            <w:r w:rsidRPr="00194C4C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194C4C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global</w:t>
            </w:r>
            <w:r w:rsidRPr="00194C4C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statistical</w:t>
            </w:r>
            <w:r w:rsidRPr="00194C4C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data</w:t>
            </w:r>
            <w:r w:rsidRPr="00194C4C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0"/>
                <w:sz w:val="16"/>
                <w:szCs w:val="16"/>
              </w:rPr>
              <w:t>referred</w:t>
            </w:r>
            <w:r w:rsidRPr="00194C4C">
              <w:rPr>
                <w:rFonts w:ascii="Cambria"/>
                <w:color w:val="231F20"/>
                <w:spacing w:val="13"/>
                <w:w w:val="9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0"/>
                <w:sz w:val="16"/>
                <w:szCs w:val="16"/>
              </w:rPr>
              <w:t>to</w:t>
            </w:r>
            <w:r w:rsidRPr="00194C4C">
              <w:rPr>
                <w:rFonts w:ascii="Cambria"/>
                <w:color w:val="231F20"/>
                <w:spacing w:val="16"/>
                <w:w w:val="9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15"/>
                <w:w w:val="90"/>
                <w:sz w:val="16"/>
                <w:szCs w:val="16"/>
              </w:rPr>
              <w:t xml:space="preserve"> </w:t>
            </w:r>
            <w:proofErr w:type="spellStart"/>
            <w:r w:rsidRPr="00194C4C">
              <w:rPr>
                <w:rFonts w:ascii="Cambria"/>
                <w:color w:val="231F20"/>
                <w:w w:val="90"/>
                <w:sz w:val="16"/>
                <w:szCs w:val="16"/>
              </w:rPr>
              <w:t>securitised</w:t>
            </w:r>
            <w:proofErr w:type="spellEnd"/>
            <w:r w:rsidRPr="00194C4C">
              <w:rPr>
                <w:rFonts w:ascii="Cambria"/>
                <w:color w:val="231F20"/>
                <w:spacing w:val="12"/>
                <w:w w:val="9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0"/>
                <w:sz w:val="16"/>
                <w:szCs w:val="16"/>
              </w:rPr>
              <w:t>assets.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96" w:line="713" w:lineRule="auto"/>
              <w:ind w:left="84" w:right="376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  <w:r w:rsidRPr="00194C4C">
              <w:rPr>
                <w:rFonts w:ascii="Cambria"/>
                <w:color w:val="231F20"/>
                <w:w w:val="10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B</w:t>
            </w:r>
          </w:p>
          <w:p w:rsidR="00194C4C" w:rsidRPr="00194C4C" w:rsidRDefault="00194C4C" w:rsidP="00775FBA">
            <w:pPr>
              <w:pStyle w:val="TableParagraph"/>
              <w:spacing w:before="1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96" w:line="713" w:lineRule="auto"/>
              <w:ind w:left="84" w:right="376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96" w:line="713" w:lineRule="auto"/>
              <w:ind w:left="84" w:right="376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97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2.2.3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97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legal</w:t>
            </w:r>
            <w:r w:rsidRPr="00194C4C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nature</w:t>
            </w:r>
            <w:r w:rsidRPr="00194C4C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assets.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97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97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97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97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2.2.4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97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expiry</w:t>
            </w:r>
            <w:r w:rsidRPr="00194C4C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or maturity</w:t>
            </w:r>
            <w:r w:rsidRPr="00194C4C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date(s)</w:t>
            </w:r>
            <w:r w:rsidRPr="00194C4C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 the</w:t>
            </w:r>
            <w:r w:rsidRPr="00194C4C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assets.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97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97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97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96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2.2.5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amount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assets.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96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2.2.6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Loan</w:t>
            </w:r>
            <w:r w:rsidRPr="00194C4C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194C4C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value</w:t>
            </w:r>
            <w:r w:rsidRPr="00194C4C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ratio</w:t>
            </w:r>
            <w:r w:rsidRPr="00194C4C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194C4C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level</w:t>
            </w:r>
            <w:r w:rsidRPr="00194C4C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proofErr w:type="spellStart"/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collateralisation</w:t>
            </w:r>
            <w:proofErr w:type="spellEnd"/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96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2.2.7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105" w:line="214" w:lineRule="exact"/>
              <w:ind w:left="84" w:right="8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method</w:t>
            </w:r>
            <w:r w:rsidRPr="00194C4C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origination</w:t>
            </w:r>
            <w:r w:rsidRPr="00194C4C">
              <w:rPr>
                <w:rFonts w:ascii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194C4C">
              <w:rPr>
                <w:rFonts w:asci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creation</w:t>
            </w:r>
            <w:r w:rsidRPr="00194C4C">
              <w:rPr>
                <w:rFonts w:ascii="Cambria"/>
                <w:color w:val="231F20"/>
                <w:spacing w:val="19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assets,</w:t>
            </w:r>
            <w:r w:rsidRPr="00194C4C">
              <w:rPr>
                <w:rFonts w:ascii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194C4C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194C4C">
              <w:rPr>
                <w:rFonts w:ascii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loans</w:t>
            </w:r>
            <w:r w:rsidRPr="00194C4C">
              <w:rPr>
                <w:rFonts w:asci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194C4C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credit</w:t>
            </w:r>
            <w:r w:rsidRPr="00194C4C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agreements,</w:t>
            </w:r>
            <w:r w:rsidRPr="00194C4C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principal</w:t>
            </w:r>
            <w:r w:rsidRPr="00194C4C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lending</w:t>
            </w:r>
            <w:r w:rsidRPr="00194C4C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criteria</w:t>
            </w:r>
            <w:r w:rsidRPr="00194C4C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194C4C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194C4C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indication</w:t>
            </w:r>
            <w:r w:rsidRPr="00194C4C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any</w:t>
            </w:r>
            <w:r w:rsidRPr="00194C4C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loans</w:t>
            </w:r>
            <w:r w:rsidRPr="00194C4C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which</w:t>
            </w:r>
            <w:r w:rsidRPr="00194C4C">
              <w:rPr>
                <w:rFonts w:ascii="Cambria"/>
                <w:color w:val="231F20"/>
                <w:w w:val="9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do</w:t>
            </w:r>
            <w:r w:rsidRPr="00194C4C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not</w:t>
            </w:r>
            <w:r w:rsidRPr="00194C4C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meet</w:t>
            </w:r>
            <w:r w:rsidRPr="00194C4C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these</w:t>
            </w:r>
            <w:r w:rsidRPr="00194C4C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criteria</w:t>
            </w:r>
            <w:r w:rsidRPr="00194C4C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194C4C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194C4C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rights</w:t>
            </w:r>
            <w:r w:rsidRPr="00194C4C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194C4C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obligations</w:t>
            </w:r>
            <w:r w:rsidRPr="00194C4C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194C4C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make</w:t>
            </w:r>
            <w:r w:rsidRPr="00194C4C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further</w:t>
            </w:r>
            <w:r w:rsidRPr="00194C4C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advances.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96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2.2.8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105" w:line="214" w:lineRule="exact"/>
              <w:ind w:left="84" w:right="83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</w:t>
            </w:r>
            <w:r w:rsidRPr="00194C4C">
              <w:rPr>
                <w:rFonts w:asci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indication</w:t>
            </w:r>
            <w:r w:rsidRPr="00194C4C">
              <w:rPr>
                <w:rFonts w:asci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significant</w:t>
            </w:r>
            <w:r w:rsidRPr="00194C4C">
              <w:rPr>
                <w:rFonts w:asci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representations</w:t>
            </w:r>
            <w:r w:rsidRPr="00194C4C">
              <w:rPr>
                <w:rFonts w:ascii="Cambria"/>
                <w:color w:val="231F20"/>
                <w:spacing w:val="-1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194C4C">
              <w:rPr>
                <w:rFonts w:asci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collateral</w:t>
            </w:r>
            <w:r w:rsidRPr="00194C4C">
              <w:rPr>
                <w:rFonts w:ascii="Cambria"/>
                <w:color w:val="231F20"/>
                <w:spacing w:val="-1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given</w:t>
            </w:r>
            <w:r w:rsidRPr="00194C4C">
              <w:rPr>
                <w:rFonts w:asci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194C4C">
              <w:rPr>
                <w:rFonts w:asci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issuer</w:t>
            </w:r>
            <w:r w:rsidRPr="00194C4C">
              <w:rPr>
                <w:rFonts w:ascii="Cambria"/>
                <w:color w:val="231F20"/>
                <w:spacing w:val="-1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relating</w:t>
            </w:r>
            <w:r w:rsidRPr="00194C4C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194C4C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assets.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96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127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2.2.9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136" w:line="214" w:lineRule="exact"/>
              <w:ind w:left="84" w:right="8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194C4C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rights</w:t>
            </w:r>
            <w:r w:rsidRPr="00194C4C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194C4C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substitute</w:t>
            </w:r>
            <w:r w:rsidRPr="00194C4C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assets</w:t>
            </w:r>
            <w:r w:rsidRPr="00194C4C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194C4C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194C4C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description</w:t>
            </w:r>
            <w:r w:rsidRPr="00194C4C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manner</w:t>
            </w:r>
            <w:r w:rsidRPr="00194C4C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194C4C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which</w:t>
            </w:r>
            <w:r w:rsidRPr="00194C4C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194C4C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type</w:t>
            </w:r>
            <w:r w:rsidRPr="00194C4C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assets</w:t>
            </w:r>
            <w:r w:rsidRPr="00194C4C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which</w:t>
            </w:r>
            <w:r w:rsidRPr="00194C4C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may</w:t>
            </w:r>
            <w:r w:rsidRPr="00194C4C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194C4C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so</w:t>
            </w:r>
            <w:r w:rsidRPr="00194C4C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substituted;</w:t>
            </w:r>
            <w:r w:rsidRPr="00194C4C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if</w:t>
            </w:r>
            <w:r w:rsidRPr="00194C4C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there</w:t>
            </w:r>
            <w:r w:rsidRPr="00194C4C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194C4C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any</w:t>
            </w:r>
            <w:r w:rsidRPr="00194C4C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capacity</w:t>
            </w:r>
            <w:r w:rsidRPr="00194C4C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194C4C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substitute</w:t>
            </w:r>
            <w:r w:rsidRPr="00194C4C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assets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with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different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class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quality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assets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statement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that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effect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together</w:t>
            </w:r>
            <w:r w:rsidRPr="00194C4C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with</w:t>
            </w:r>
            <w:r w:rsidRPr="00194C4C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description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impact</w:t>
            </w:r>
            <w:r w:rsidRPr="00194C4C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such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substitution.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127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127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127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127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2.2.10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136" w:line="214" w:lineRule="exact"/>
              <w:ind w:left="84" w:right="83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</w:t>
            </w:r>
            <w:r w:rsidRPr="00194C4C">
              <w:rPr>
                <w:rFonts w:ascii="Cambria" w:hAns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description</w:t>
            </w:r>
            <w:r w:rsidRPr="00194C4C">
              <w:rPr>
                <w:rFonts w:ascii="Cambria" w:hAns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 w:hAns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any</w:t>
            </w:r>
            <w:r w:rsidRPr="00194C4C">
              <w:rPr>
                <w:rFonts w:ascii="Cambria" w:hAns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relevant</w:t>
            </w:r>
            <w:r w:rsidRPr="00194C4C">
              <w:rPr>
                <w:rFonts w:ascii="Cambria" w:hAns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insurance</w:t>
            </w:r>
            <w:r w:rsidRPr="00194C4C">
              <w:rPr>
                <w:rFonts w:ascii="Cambria" w:hAns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policies</w:t>
            </w:r>
            <w:r w:rsidRPr="00194C4C">
              <w:rPr>
                <w:rFonts w:ascii="Cambria" w:hAns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relating</w:t>
            </w:r>
            <w:r w:rsidRPr="00194C4C">
              <w:rPr>
                <w:rFonts w:ascii="Cambria" w:hAns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to</w:t>
            </w:r>
            <w:r w:rsidRPr="00194C4C">
              <w:rPr>
                <w:rFonts w:ascii="Cambria" w:hAns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 w:hAns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assets.</w:t>
            </w:r>
            <w:r w:rsidRPr="00194C4C">
              <w:rPr>
                <w:rFonts w:ascii="Cambria" w:hAns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Any</w:t>
            </w:r>
            <w:r w:rsidRPr="00194C4C">
              <w:rPr>
                <w:rFonts w:ascii="Cambria" w:hAns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proofErr w:type="spellStart"/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concen</w:t>
            </w:r>
            <w:proofErr w:type="spellEnd"/>
            <w:r w:rsidRPr="00194C4C">
              <w:rPr>
                <w:rFonts w:ascii="Gill Sans MT Condensed" w:hAnsi="Gill Sans MT Condensed"/>
                <w:color w:val="231F20"/>
                <w:w w:val="95"/>
                <w:sz w:val="16"/>
                <w:szCs w:val="16"/>
              </w:rPr>
              <w:t>­</w:t>
            </w:r>
            <w:r w:rsidRPr="00194C4C">
              <w:rPr>
                <w:rFonts w:ascii="Gill Sans MT Condensed" w:hAnsi="Gill Sans MT Condensed"/>
                <w:color w:val="231F20"/>
                <w:spacing w:val="21"/>
                <w:sz w:val="16"/>
                <w:szCs w:val="16"/>
              </w:rPr>
              <w:t xml:space="preserve"> </w:t>
            </w:r>
            <w:proofErr w:type="spellStart"/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tration</w:t>
            </w:r>
            <w:proofErr w:type="spellEnd"/>
            <w:r w:rsidRPr="00194C4C">
              <w:rPr>
                <w:rFonts w:ascii="Cambria" w:hAns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with</w:t>
            </w:r>
            <w:r w:rsidRPr="00194C4C">
              <w:rPr>
                <w:rFonts w:ascii="Cambria" w:hAns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one</w:t>
            </w:r>
            <w:r w:rsidRPr="00194C4C">
              <w:rPr>
                <w:rFonts w:ascii="Cambria" w:hAns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insurer</w:t>
            </w:r>
            <w:r w:rsidRPr="00194C4C">
              <w:rPr>
                <w:rFonts w:ascii="Cambria" w:hAnsi="Cambria"/>
                <w:color w:val="231F20"/>
                <w:spacing w:val="-15"/>
                <w:sz w:val="16"/>
                <w:szCs w:val="16"/>
              </w:rPr>
              <w:t xml:space="preserve"> </w:t>
            </w:r>
            <w:proofErr w:type="gramStart"/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must</w:t>
            </w:r>
            <w:r w:rsidRPr="00194C4C">
              <w:rPr>
                <w:rFonts w:ascii="Cambria" w:hAns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be</w:t>
            </w:r>
            <w:r w:rsidRPr="00194C4C">
              <w:rPr>
                <w:rFonts w:ascii="Cambria" w:hAns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disclosed</w:t>
            </w:r>
            <w:proofErr w:type="gramEnd"/>
            <w:r w:rsidRPr="00194C4C">
              <w:rPr>
                <w:rFonts w:ascii="Cambria" w:hAns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if</w:t>
            </w:r>
            <w:r w:rsidRPr="00194C4C">
              <w:rPr>
                <w:rFonts w:ascii="Cambria" w:hAns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it</w:t>
            </w:r>
            <w:r w:rsidRPr="00194C4C">
              <w:rPr>
                <w:rFonts w:ascii="Cambria" w:hAns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is</w:t>
            </w:r>
            <w:r w:rsidRPr="00194C4C">
              <w:rPr>
                <w:rFonts w:ascii="Cambria" w:hAns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material</w:t>
            </w:r>
            <w:r w:rsidRPr="00194C4C">
              <w:rPr>
                <w:rFonts w:ascii="Cambria" w:hAns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to</w:t>
            </w:r>
            <w:r w:rsidRPr="00194C4C">
              <w:rPr>
                <w:rFonts w:ascii="Cambria" w:hAns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 w:hAns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transaction.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127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127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127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127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2.2.11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136" w:line="214" w:lineRule="exact"/>
              <w:ind w:left="84" w:right="8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Where</w:t>
            </w:r>
            <w:r w:rsidRPr="00194C4C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assets</w:t>
            </w:r>
            <w:r w:rsidRPr="00194C4C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comprise</w:t>
            </w:r>
            <w:r w:rsidRPr="00194C4C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obligations</w:t>
            </w:r>
            <w:r w:rsidRPr="00194C4C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1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5</w:t>
            </w:r>
            <w:r w:rsidRPr="00194C4C">
              <w:rPr>
                <w:rFonts w:ascii="Cambria"/>
                <w:color w:val="231F20"/>
                <w:spacing w:val="1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194C4C">
              <w:rPr>
                <w:rFonts w:ascii="Cambria"/>
                <w:color w:val="231F20"/>
                <w:spacing w:val="1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fewer</w:t>
            </w:r>
            <w:r w:rsidRPr="00194C4C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obligors</w:t>
            </w:r>
            <w:r w:rsidRPr="00194C4C">
              <w:rPr>
                <w:rFonts w:ascii="Cambria"/>
                <w:color w:val="231F20"/>
                <w:spacing w:val="1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which</w:t>
            </w:r>
            <w:r w:rsidRPr="00194C4C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are</w:t>
            </w:r>
            <w:r w:rsidRPr="00194C4C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legal</w:t>
            </w:r>
            <w:r w:rsidRPr="00194C4C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persons</w:t>
            </w:r>
            <w:r w:rsidRPr="00194C4C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194C4C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are</w:t>
            </w:r>
            <w:r w:rsidRPr="00194C4C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guaranteed</w:t>
            </w:r>
            <w:r w:rsidRPr="00194C4C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by</w:t>
            </w:r>
            <w:r w:rsidRPr="00194C4C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5</w:t>
            </w:r>
            <w:r w:rsidRPr="00194C4C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194C4C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fewer</w:t>
            </w:r>
            <w:r w:rsidRPr="00194C4C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legal</w:t>
            </w:r>
            <w:r w:rsidRPr="00194C4C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persons</w:t>
            </w:r>
            <w:r w:rsidRPr="00194C4C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194C4C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where</w:t>
            </w:r>
            <w:r w:rsidRPr="00194C4C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194C4C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obligor</w:t>
            </w:r>
            <w:r w:rsidRPr="00194C4C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194C4C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entity</w:t>
            </w:r>
            <w:r w:rsidRPr="00194C4C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guaranteeing</w:t>
            </w:r>
            <w:r w:rsidRPr="00194C4C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obligations</w:t>
            </w:r>
            <w:r w:rsidRPr="00194C4C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accounts</w:t>
            </w:r>
            <w:r w:rsidRPr="00194C4C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194C4C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20</w:t>
            </w:r>
            <w:r w:rsidRPr="00194C4C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%</w:t>
            </w:r>
            <w:r w:rsidRPr="00194C4C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194C4C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more</w:t>
            </w:r>
            <w:r w:rsidRPr="00194C4C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assets,</w:t>
            </w:r>
            <w:r w:rsidRPr="00194C4C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194C4C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where</w:t>
            </w:r>
            <w:r w:rsidRPr="00194C4C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20</w:t>
            </w:r>
            <w:r w:rsidRPr="00194C4C">
              <w:rPr>
                <w:rFonts w:ascii="Cambria"/>
                <w:color w:val="231F20"/>
                <w:spacing w:val="-19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%</w:t>
            </w:r>
            <w:r w:rsidRPr="00194C4C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194C4C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lastRenderedPageBreak/>
              <w:t>more</w:t>
            </w:r>
            <w:r w:rsidRPr="00194C4C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assets</w:t>
            </w:r>
            <w:r w:rsidRPr="00194C4C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are</w:t>
            </w:r>
            <w:r w:rsidRPr="00194C4C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guaranteed</w:t>
            </w:r>
            <w:r w:rsidRPr="00194C4C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by</w:t>
            </w:r>
            <w:r w:rsidRPr="00194C4C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194C4C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single</w:t>
            </w:r>
            <w:r w:rsidRPr="00194C4C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guarantor,</w:t>
            </w:r>
            <w:r w:rsidRPr="00194C4C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so</w:t>
            </w:r>
            <w:r w:rsidRPr="00194C4C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far</w:t>
            </w:r>
            <w:r w:rsidRPr="00194C4C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as</w:t>
            </w:r>
            <w:r w:rsidRPr="00194C4C">
              <w:rPr>
                <w:rFonts w:ascii="Cambria"/>
                <w:color w:val="231F20"/>
                <w:w w:val="8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issuer</w:t>
            </w:r>
            <w:r w:rsidRPr="00194C4C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194C4C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aware</w:t>
            </w:r>
            <w:r w:rsidRPr="00194C4C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and/or</w:t>
            </w:r>
            <w:r w:rsidRPr="00194C4C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194C4C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able</w:t>
            </w:r>
            <w:r w:rsidRPr="00194C4C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194C4C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ascertain</w:t>
            </w:r>
            <w:r w:rsidRPr="00194C4C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from</w:t>
            </w:r>
            <w:r w:rsidRPr="00194C4C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information</w:t>
            </w:r>
            <w:r w:rsidRPr="00194C4C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published</w:t>
            </w:r>
            <w:r w:rsidRPr="00194C4C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by</w:t>
            </w:r>
            <w:r w:rsidRPr="00194C4C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obligor(s)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guarantor(s)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indicate</w:t>
            </w:r>
            <w:r w:rsidRPr="00194C4C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either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following:</w:t>
            </w:r>
          </w:p>
          <w:p w:rsidR="00194C4C" w:rsidRPr="00194C4C" w:rsidRDefault="00194C4C" w:rsidP="00775F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194C4C">
            <w:pPr>
              <w:pStyle w:val="Listeavsnitt"/>
              <w:numPr>
                <w:ilvl w:val="0"/>
                <w:numId w:val="20"/>
              </w:numPr>
              <w:tabs>
                <w:tab w:val="left" w:pos="360"/>
              </w:tabs>
              <w:spacing w:line="214" w:lineRule="exact"/>
              <w:ind w:right="81" w:hanging="275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information relating to</w:t>
            </w:r>
            <w:r w:rsidRPr="00194C4C">
              <w:rPr>
                <w:rFonts w:ascii="Cambria" w:hAns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each</w:t>
            </w:r>
            <w:r w:rsidRPr="00194C4C">
              <w:rPr>
                <w:rFonts w:ascii="Cambria" w:hAns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obligor or guarantor as if it were an issuer</w:t>
            </w:r>
            <w:r w:rsidRPr="00194C4C">
              <w:rPr>
                <w:rFonts w:ascii="Cambria" w:hAns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drafting</w:t>
            </w:r>
            <w:r w:rsidRPr="00194C4C">
              <w:rPr>
                <w:rFonts w:ascii="Cambria" w:hAns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</w:t>
            </w:r>
            <w:r w:rsidRPr="00194C4C">
              <w:rPr>
                <w:rFonts w:ascii="Cambria" w:hAnsi="Cambria"/>
                <w:color w:val="231F20"/>
                <w:spacing w:val="2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registration</w:t>
            </w:r>
            <w:r w:rsidRPr="00194C4C">
              <w:rPr>
                <w:rFonts w:ascii="Cambria" w:hAnsi="Cambria"/>
                <w:color w:val="231F20"/>
                <w:spacing w:val="2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document</w:t>
            </w:r>
            <w:r w:rsidRPr="00194C4C">
              <w:rPr>
                <w:rFonts w:ascii="Cambria" w:hAnsi="Cambria"/>
                <w:color w:val="231F20"/>
                <w:spacing w:val="2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for</w:t>
            </w:r>
            <w:r w:rsidRPr="00194C4C">
              <w:rPr>
                <w:rFonts w:ascii="Cambria" w:hAnsi="Cambria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non-equity</w:t>
            </w:r>
            <w:r w:rsidRPr="00194C4C">
              <w:rPr>
                <w:rFonts w:ascii="Cambria" w:hAnsi="Cambria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securities</w:t>
            </w:r>
            <w:r w:rsidRPr="00194C4C">
              <w:rPr>
                <w:rFonts w:ascii="Cambria" w:hAnsi="Cambria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with</w:t>
            </w:r>
            <w:r w:rsidRPr="00194C4C">
              <w:rPr>
                <w:rFonts w:ascii="Cambria" w:hAnsi="Cambria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an</w:t>
            </w:r>
            <w:r w:rsidRPr="00194C4C">
              <w:rPr>
                <w:rFonts w:ascii="Cambria" w:hAnsi="Cambria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individual</w:t>
            </w:r>
            <w:r w:rsidRPr="00194C4C">
              <w:rPr>
                <w:rFonts w:ascii="Cambria" w:hAnsi="Cambria"/>
                <w:color w:val="231F20"/>
                <w:spacing w:val="19"/>
                <w:w w:val="95"/>
                <w:sz w:val="16"/>
                <w:szCs w:val="16"/>
              </w:rPr>
              <w:t xml:space="preserve"> </w:t>
            </w:r>
            <w:proofErr w:type="spellStart"/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denomi</w:t>
            </w:r>
            <w:proofErr w:type="spellEnd"/>
            <w:r w:rsidRPr="00194C4C">
              <w:rPr>
                <w:rFonts w:ascii="Gill Sans MT Condensed" w:hAnsi="Gill Sans MT Condensed"/>
                <w:color w:val="231F20"/>
                <w:w w:val="95"/>
                <w:sz w:val="16"/>
                <w:szCs w:val="16"/>
              </w:rPr>
              <w:t>­</w:t>
            </w:r>
            <w:r w:rsidRPr="00194C4C">
              <w:rPr>
                <w:rFonts w:ascii="Gill Sans MT Condensed" w:hAnsi="Gill Sans MT Condensed"/>
                <w:color w:val="231F20"/>
                <w:spacing w:val="22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nation</w:t>
            </w:r>
            <w:r w:rsidRPr="00194C4C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 w:hAns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at</w:t>
            </w:r>
            <w:r w:rsidRPr="00194C4C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least</w:t>
            </w:r>
            <w:r w:rsidRPr="00194C4C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EUR</w:t>
            </w:r>
            <w:r w:rsidRPr="00194C4C">
              <w:rPr>
                <w:rFonts w:ascii="Cambria" w:hAns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100</w:t>
            </w:r>
            <w:r w:rsidRPr="00194C4C">
              <w:rPr>
                <w:rFonts w:ascii="Cambria" w:hAnsi="Cambria"/>
                <w:color w:val="231F20"/>
                <w:spacing w:val="-22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000</w:t>
            </w:r>
            <w:r w:rsidRPr="00194C4C">
              <w:rPr>
                <w:rFonts w:ascii="Cambria" w:hAns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and/or</w:t>
            </w:r>
            <w:r w:rsidRPr="00194C4C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that</w:t>
            </w:r>
            <w:r w:rsidRPr="00194C4C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are</w:t>
            </w:r>
            <w:r w:rsidRPr="00194C4C">
              <w:rPr>
                <w:rFonts w:ascii="Cambria" w:hAns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to</w:t>
            </w:r>
            <w:r w:rsidRPr="00194C4C">
              <w:rPr>
                <w:rFonts w:ascii="Cambria" w:hAns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be</w:t>
            </w:r>
            <w:r w:rsidRPr="00194C4C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traded</w:t>
            </w:r>
            <w:r w:rsidRPr="00194C4C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only</w:t>
            </w:r>
            <w:r w:rsidRPr="00194C4C">
              <w:rPr>
                <w:rFonts w:ascii="Cambria" w:hAns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on</w:t>
            </w:r>
            <w:r w:rsidRPr="00194C4C">
              <w:rPr>
                <w:rFonts w:ascii="Cambria" w:hAns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a</w:t>
            </w:r>
            <w:r w:rsidRPr="00194C4C">
              <w:rPr>
                <w:rFonts w:ascii="Cambria" w:hAns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regulated</w:t>
            </w:r>
            <w:r w:rsidRPr="00194C4C">
              <w:rPr>
                <w:rFonts w:ascii="Cambria" w:hAns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market,</w:t>
            </w:r>
            <w:r w:rsidRPr="00194C4C">
              <w:rPr>
                <w:rFonts w:ascii="Cambria" w:hAns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or</w:t>
            </w:r>
            <w:r w:rsidRPr="00194C4C">
              <w:rPr>
                <w:rFonts w:ascii="Cambria" w:hAns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</w:t>
            </w:r>
            <w:r w:rsidRPr="00194C4C">
              <w:rPr>
                <w:rFonts w:ascii="Cambria" w:hAns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specific</w:t>
            </w:r>
            <w:r w:rsidRPr="00194C4C">
              <w:rPr>
                <w:rFonts w:ascii="Cambria" w:hAns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segment</w:t>
            </w:r>
            <w:r w:rsidRPr="00194C4C">
              <w:rPr>
                <w:rFonts w:ascii="Cambria" w:hAns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thereof,</w:t>
            </w:r>
            <w:r w:rsidRPr="00194C4C">
              <w:rPr>
                <w:rFonts w:ascii="Cambria" w:hAns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to</w:t>
            </w:r>
            <w:r w:rsidRPr="00194C4C">
              <w:rPr>
                <w:rFonts w:ascii="Cambria" w:hAns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which</w:t>
            </w:r>
            <w:r w:rsidRPr="00194C4C">
              <w:rPr>
                <w:rFonts w:ascii="Cambria" w:hAns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only</w:t>
            </w:r>
            <w:r w:rsidRPr="00194C4C">
              <w:rPr>
                <w:rFonts w:ascii="Cambria" w:hAns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qualified</w:t>
            </w:r>
            <w:r w:rsidRPr="00194C4C">
              <w:rPr>
                <w:rFonts w:ascii="Cambria" w:hAns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investors</w:t>
            </w:r>
            <w:r w:rsidRPr="00194C4C">
              <w:rPr>
                <w:rFonts w:ascii="Cambria" w:hAns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can</w:t>
            </w:r>
            <w:r w:rsidRPr="00194C4C">
              <w:rPr>
                <w:rFonts w:ascii="Cambria" w:hAns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have</w:t>
            </w:r>
            <w:r w:rsidRPr="00194C4C">
              <w:rPr>
                <w:rFonts w:ascii="Cambria" w:hAns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access</w:t>
            </w:r>
            <w:r w:rsidRPr="00194C4C">
              <w:rPr>
                <w:rFonts w:ascii="Cambria" w:hAns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for</w:t>
            </w:r>
            <w:r w:rsidRPr="00194C4C">
              <w:rPr>
                <w:rFonts w:ascii="Cambria" w:hAns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 w:hAns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purposes</w:t>
            </w:r>
            <w:r w:rsidRPr="00194C4C">
              <w:rPr>
                <w:rFonts w:ascii="Cambria" w:hAns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 w:hAns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trading</w:t>
            </w:r>
            <w:r w:rsidRPr="00194C4C">
              <w:rPr>
                <w:rFonts w:ascii="Cambria" w:hAns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in</w:t>
            </w:r>
            <w:r w:rsidRPr="00194C4C">
              <w:rPr>
                <w:rFonts w:ascii="Cambria" w:hAns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such</w:t>
            </w:r>
            <w:r w:rsidRPr="00194C4C">
              <w:rPr>
                <w:rFonts w:ascii="Cambria" w:hAns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securities;</w:t>
            </w:r>
          </w:p>
          <w:p w:rsidR="00194C4C" w:rsidRPr="00194C4C" w:rsidRDefault="00194C4C" w:rsidP="00775FB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194C4C">
            <w:pPr>
              <w:pStyle w:val="Listeavsnitt"/>
              <w:numPr>
                <w:ilvl w:val="0"/>
                <w:numId w:val="20"/>
              </w:numPr>
              <w:tabs>
                <w:tab w:val="left" w:pos="360"/>
              </w:tabs>
              <w:spacing w:line="230" w:lineRule="auto"/>
              <w:ind w:right="79" w:hanging="275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194C4C">
              <w:rPr>
                <w:rFonts w:ascii="Cambria"/>
                <w:color w:val="231F20"/>
                <w:sz w:val="16"/>
                <w:szCs w:val="16"/>
              </w:rPr>
              <w:t>if</w:t>
            </w:r>
            <w:proofErr w:type="gramEnd"/>
            <w:r w:rsidRPr="00194C4C">
              <w:rPr>
                <w:rFonts w:ascii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194C4C">
              <w:rPr>
                <w:rFonts w:asci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obligor</w:t>
            </w:r>
            <w:r w:rsidRPr="00194C4C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194C4C">
              <w:rPr>
                <w:rFonts w:ascii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guarantor</w:t>
            </w:r>
            <w:r w:rsidRPr="00194C4C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has</w:t>
            </w:r>
            <w:r w:rsidRPr="00194C4C">
              <w:rPr>
                <w:rFonts w:ascii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194C4C">
              <w:rPr>
                <w:rFonts w:ascii="Cambria"/>
                <w:color w:val="231F20"/>
                <w:spacing w:val="19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already</w:t>
            </w:r>
            <w:r w:rsidRPr="00194C4C">
              <w:rPr>
                <w:rFonts w:ascii="Cambria"/>
                <w:color w:val="231F20"/>
                <w:spacing w:val="19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admitted</w:t>
            </w:r>
            <w:r w:rsidRPr="00194C4C">
              <w:rPr>
                <w:rFonts w:ascii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194C4C">
              <w:rPr>
                <w:rFonts w:asci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trading</w:t>
            </w:r>
            <w:r w:rsidRPr="00194C4C">
              <w:rPr>
                <w:rFonts w:ascii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on</w:t>
            </w:r>
            <w:r w:rsidRPr="00194C4C">
              <w:rPr>
                <w:rFonts w:asci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194C4C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regulated</w:t>
            </w:r>
            <w:r w:rsidRPr="00194C4C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194C4C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equivalent</w:t>
            </w:r>
            <w:r w:rsidRPr="00194C4C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third</w:t>
            </w:r>
            <w:r w:rsidRPr="00194C4C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country</w:t>
            </w:r>
            <w:r w:rsidRPr="00194C4C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market</w:t>
            </w:r>
            <w:r w:rsidRPr="00194C4C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194C4C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SME</w:t>
            </w:r>
            <w:r w:rsidRPr="00194C4C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Growth</w:t>
            </w:r>
            <w:r w:rsidRPr="00194C4C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Market</w:t>
            </w:r>
            <w:r w:rsidRPr="00194C4C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its</w:t>
            </w:r>
            <w:r w:rsidRPr="00194C4C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name,</w:t>
            </w:r>
            <w:r w:rsidRPr="00194C4C">
              <w:rPr>
                <w:rFonts w:ascii="Cambria"/>
                <w:color w:val="231F20"/>
                <w:w w:val="9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address,</w:t>
            </w:r>
            <w:r w:rsidRPr="00194C4C">
              <w:rPr>
                <w:rFonts w:ascii="Cambria"/>
                <w:color w:val="231F20"/>
                <w:spacing w:val="3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country</w:t>
            </w:r>
            <w:r w:rsidRPr="00194C4C">
              <w:rPr>
                <w:rFonts w:ascii="Cambria"/>
                <w:color w:val="231F20"/>
                <w:spacing w:val="3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  incorporation,</w:t>
            </w:r>
            <w:r w:rsidRPr="00194C4C">
              <w:rPr>
                <w:rFonts w:ascii="Cambria"/>
                <w:color w:val="231F20"/>
                <w:spacing w:val="3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significant</w:t>
            </w:r>
            <w:r w:rsidRPr="00194C4C">
              <w:rPr>
                <w:rFonts w:ascii="Cambria"/>
                <w:color w:val="231F20"/>
                <w:spacing w:val="3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business</w:t>
            </w:r>
            <w:r w:rsidRPr="00194C4C">
              <w:rPr>
                <w:rFonts w:ascii="Cambria"/>
                <w:color w:val="231F20"/>
                <w:spacing w:val="3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activities/investment</w:t>
            </w:r>
            <w:r w:rsidRPr="00194C4C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policy</w:t>
            </w:r>
            <w:r w:rsidRPr="00194C4C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194C4C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name</w:t>
            </w:r>
            <w:r w:rsidRPr="00194C4C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market</w:t>
            </w:r>
            <w:r w:rsidRPr="00194C4C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194C4C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which</w:t>
            </w:r>
            <w:r w:rsidRPr="00194C4C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its</w:t>
            </w:r>
            <w:r w:rsidRPr="00194C4C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pacing w:val="-2"/>
                <w:sz w:val="16"/>
                <w:szCs w:val="16"/>
              </w:rPr>
              <w:t>securities</w:t>
            </w:r>
            <w:r w:rsidRPr="00194C4C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are</w:t>
            </w:r>
            <w:r w:rsidRPr="00194C4C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admitted.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</w:p>
          <w:p w:rsidR="00194C4C" w:rsidRPr="00194C4C" w:rsidRDefault="00194C4C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775FBA">
            <w:pPr>
              <w:pStyle w:val="TableParagraph"/>
              <w:spacing w:before="10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4C4C" w:rsidRPr="00194C4C" w:rsidTr="00C03071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127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2.2.12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136" w:line="214" w:lineRule="exact"/>
              <w:ind w:left="84" w:righ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If</w:t>
            </w:r>
            <w:r w:rsidRPr="00194C4C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194C4C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relationship</w:t>
            </w:r>
            <w:r w:rsidRPr="00194C4C">
              <w:rPr>
                <w:rFonts w:asci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proofErr w:type="gramStart"/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exists</w:t>
            </w:r>
            <w:proofErr w:type="gramEnd"/>
            <w:r w:rsidRPr="00194C4C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194C4C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is</w:t>
            </w:r>
            <w:r w:rsidRPr="00194C4C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material</w:t>
            </w:r>
            <w:r w:rsidRPr="00194C4C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194C4C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issue,</w:t>
            </w:r>
            <w:r w:rsidRPr="00194C4C">
              <w:rPr>
                <w:rFonts w:asci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between</w:t>
            </w:r>
            <w:r w:rsidRPr="00194C4C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issuer,</w:t>
            </w:r>
            <w:r w:rsidRPr="00194C4C">
              <w:rPr>
                <w:rFonts w:asci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guarantor</w:t>
            </w:r>
            <w:r w:rsidRPr="00194C4C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194C4C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obligor,</w:t>
            </w:r>
            <w:r w:rsidRPr="00194C4C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details</w:t>
            </w:r>
            <w:r w:rsidRPr="00194C4C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principal</w:t>
            </w:r>
            <w:r w:rsidRPr="00194C4C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terms</w:t>
            </w:r>
            <w:r w:rsidRPr="00194C4C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194C4C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relationship.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127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127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127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127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2.2.13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136" w:line="214" w:lineRule="exact"/>
              <w:ind w:left="84" w:right="79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194C4C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assets</w:t>
            </w:r>
            <w:r w:rsidRPr="00194C4C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comprise</w:t>
            </w:r>
            <w:r w:rsidRPr="00194C4C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obligations</w:t>
            </w:r>
            <w:r w:rsidRPr="00194C4C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194C4C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proofErr w:type="gramStart"/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194C4C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traded</w:t>
            </w:r>
            <w:proofErr w:type="gramEnd"/>
            <w:r w:rsidRPr="00194C4C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on</w:t>
            </w:r>
            <w:r w:rsidRPr="00194C4C">
              <w:rPr>
                <w:rFonts w:ascii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regulated</w:t>
            </w:r>
            <w:r w:rsidRPr="00194C4C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194C4C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equivalent</w:t>
            </w:r>
            <w:r w:rsidRPr="00194C4C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third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country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market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194C4C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SME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Growth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Market,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194C4C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brief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description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securities,</w:t>
            </w:r>
            <w:r w:rsidRPr="00194C4C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market</w:t>
            </w:r>
            <w:r w:rsidRPr="00194C4C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194C4C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194C4C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electronic</w:t>
            </w:r>
            <w:r w:rsidRPr="00194C4C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link</w:t>
            </w:r>
            <w:r w:rsidRPr="00194C4C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where</w:t>
            </w:r>
            <w:r w:rsidRPr="00194C4C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documentation</w:t>
            </w:r>
            <w:r w:rsidRPr="00194C4C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194C4C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relation</w:t>
            </w:r>
            <w:r w:rsidRPr="00194C4C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194C4C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obligations</w:t>
            </w:r>
            <w:r w:rsidRPr="00194C4C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can</w:t>
            </w:r>
            <w:r w:rsidRPr="00194C4C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194C4C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found</w:t>
            </w:r>
            <w:r w:rsidRPr="00194C4C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on</w:t>
            </w:r>
            <w:r w:rsidRPr="00194C4C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regulated</w:t>
            </w:r>
            <w:r w:rsidRPr="00194C4C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194C4C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equivalent</w:t>
            </w:r>
            <w:r w:rsidRPr="00194C4C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third</w:t>
            </w:r>
            <w:r w:rsidRPr="00194C4C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country</w:t>
            </w:r>
            <w:r w:rsidRPr="00194C4C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market</w:t>
            </w:r>
            <w:r w:rsidRPr="00194C4C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194C4C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SME</w:t>
            </w:r>
            <w:r w:rsidRPr="00194C4C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Growth</w:t>
            </w:r>
            <w:r w:rsidRPr="00194C4C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Market.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127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127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127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127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2.2.14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134" w:line="230" w:lineRule="auto"/>
              <w:ind w:left="84" w:right="83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Where</w:t>
            </w:r>
            <w:r w:rsidRPr="00194C4C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assets</w:t>
            </w:r>
            <w:r w:rsidRPr="00194C4C">
              <w:rPr>
                <w:rFonts w:ascii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comprise</w:t>
            </w:r>
            <w:r w:rsidRPr="00194C4C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obligations</w:t>
            </w:r>
            <w:r w:rsidRPr="00194C4C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that</w:t>
            </w:r>
            <w:r w:rsidRPr="00194C4C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proofErr w:type="gramStart"/>
            <w:r w:rsidRPr="00194C4C">
              <w:rPr>
                <w:rFonts w:ascii="Cambria"/>
                <w:color w:val="231F20"/>
                <w:sz w:val="16"/>
                <w:szCs w:val="16"/>
              </w:rPr>
              <w:t>are</w:t>
            </w:r>
            <w:r w:rsidRPr="00194C4C">
              <w:rPr>
                <w:rFonts w:ascii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not</w:t>
            </w:r>
            <w:r w:rsidRPr="00194C4C">
              <w:rPr>
                <w:rFonts w:ascii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traded</w:t>
            </w:r>
            <w:proofErr w:type="gramEnd"/>
            <w:r w:rsidRPr="00194C4C">
              <w:rPr>
                <w:rFonts w:ascii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on</w:t>
            </w:r>
            <w:r w:rsidRPr="00194C4C">
              <w:rPr>
                <w:rFonts w:asci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194C4C">
              <w:rPr>
                <w:rFonts w:asci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regulated</w:t>
            </w:r>
            <w:r w:rsidRPr="00194C4C">
              <w:rPr>
                <w:rFonts w:ascii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194C4C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equivalent</w:t>
            </w:r>
            <w:r w:rsidRPr="00194C4C">
              <w:rPr>
                <w:rFonts w:ascii="Cambria"/>
                <w:color w:val="231F20"/>
                <w:spacing w:val="18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third</w:t>
            </w:r>
            <w:r w:rsidRPr="00194C4C">
              <w:rPr>
                <w:rFonts w:ascii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country</w:t>
            </w:r>
            <w:r w:rsidRPr="00194C4C">
              <w:rPr>
                <w:rFonts w:ascii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market</w:t>
            </w:r>
            <w:r w:rsidRPr="00194C4C">
              <w:rPr>
                <w:rFonts w:ascii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194C4C">
              <w:rPr>
                <w:rFonts w:ascii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SME</w:t>
            </w:r>
            <w:r w:rsidRPr="00194C4C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Growth</w:t>
            </w:r>
            <w:r w:rsidRPr="00194C4C">
              <w:rPr>
                <w:rFonts w:ascii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Market,</w:t>
            </w:r>
            <w:r w:rsidRPr="00194C4C">
              <w:rPr>
                <w:rFonts w:ascii="Cambria"/>
                <w:color w:val="231F20"/>
                <w:spacing w:val="18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194C4C">
              <w:rPr>
                <w:rFonts w:ascii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description</w:t>
            </w:r>
            <w:r w:rsidRPr="00194C4C">
              <w:rPr>
                <w:rFonts w:ascii="Cambria"/>
                <w:color w:val="231F20"/>
                <w:spacing w:val="2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principal</w:t>
            </w:r>
            <w:r w:rsidRPr="00194C4C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terms</w:t>
            </w:r>
            <w:r w:rsidRPr="00194C4C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194C4C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conditions</w:t>
            </w:r>
            <w:r w:rsidRPr="00194C4C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194C4C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relation</w:t>
            </w:r>
            <w:r w:rsidRPr="00194C4C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194C4C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obligations.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127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127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127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127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2.2.15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136" w:line="214" w:lineRule="exact"/>
              <w:ind w:left="84" w:right="83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Where</w:t>
            </w:r>
            <w:r w:rsidRPr="00194C4C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assets</w:t>
            </w:r>
            <w:r w:rsidRPr="00194C4C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comprise</w:t>
            </w:r>
            <w:r w:rsidRPr="00194C4C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equity</w:t>
            </w:r>
            <w:r w:rsidRPr="00194C4C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pacing w:val="-2"/>
                <w:sz w:val="16"/>
                <w:szCs w:val="16"/>
              </w:rPr>
              <w:t>securities</w:t>
            </w:r>
            <w:r w:rsidRPr="00194C4C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that</w:t>
            </w:r>
            <w:r w:rsidRPr="00194C4C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are</w:t>
            </w:r>
            <w:r w:rsidRPr="00194C4C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admitted</w:t>
            </w:r>
            <w:r w:rsidRPr="00194C4C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194C4C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trading</w:t>
            </w:r>
            <w:r w:rsidRPr="00194C4C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on</w:t>
            </w:r>
            <w:r w:rsidRPr="00194C4C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194C4C">
              <w:rPr>
                <w:rFonts w:ascii="Cambria"/>
                <w:color w:val="231F20"/>
                <w:spacing w:val="27"/>
                <w:w w:val="8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regulated</w:t>
            </w:r>
            <w:r w:rsidRPr="00194C4C">
              <w:rPr>
                <w:rFonts w:ascii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194C4C">
              <w:rPr>
                <w:rFonts w:ascii="Cambria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equivalent</w:t>
            </w:r>
            <w:r w:rsidRPr="00194C4C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third</w:t>
            </w:r>
            <w:r w:rsidRPr="00194C4C">
              <w:rPr>
                <w:rFonts w:ascii="Cambria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country</w:t>
            </w:r>
            <w:r w:rsidRPr="00194C4C">
              <w:rPr>
                <w:rFonts w:ascii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market</w:t>
            </w:r>
            <w:r w:rsidRPr="00194C4C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194C4C">
              <w:rPr>
                <w:rFonts w:ascii="Cambria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SME</w:t>
            </w:r>
            <w:r w:rsidRPr="00194C4C">
              <w:rPr>
                <w:rFonts w:ascii="Cambria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Growth</w:t>
            </w:r>
            <w:r w:rsidRPr="00194C4C">
              <w:rPr>
                <w:rFonts w:ascii="Cambria"/>
                <w:color w:val="231F20"/>
                <w:spacing w:val="1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Market</w:t>
            </w:r>
            <w:r w:rsidRPr="00194C4C">
              <w:rPr>
                <w:rFonts w:ascii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indicate</w:t>
            </w:r>
            <w:r w:rsidRPr="00194C4C">
              <w:rPr>
                <w:rFonts w:ascii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following:</w:t>
            </w:r>
          </w:p>
          <w:p w:rsidR="00194C4C" w:rsidRPr="00194C4C" w:rsidRDefault="00194C4C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194C4C">
            <w:pPr>
              <w:pStyle w:val="Listeavsnitt"/>
              <w:numPr>
                <w:ilvl w:val="0"/>
                <w:numId w:val="19"/>
              </w:numPr>
              <w:tabs>
                <w:tab w:val="left" w:pos="360"/>
              </w:tabs>
              <w:ind w:hanging="275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194C4C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description</w:t>
            </w:r>
            <w:r w:rsidRPr="00194C4C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securities;</w:t>
            </w:r>
          </w:p>
          <w:p w:rsidR="00194C4C" w:rsidRPr="00194C4C" w:rsidRDefault="00194C4C" w:rsidP="00775FB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194C4C">
            <w:pPr>
              <w:pStyle w:val="Listeavsnitt"/>
              <w:numPr>
                <w:ilvl w:val="0"/>
                <w:numId w:val="19"/>
              </w:numPr>
              <w:tabs>
                <w:tab w:val="left" w:pos="360"/>
              </w:tabs>
              <w:spacing w:line="229" w:lineRule="auto"/>
              <w:ind w:right="80" w:hanging="275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</w:t>
            </w:r>
            <w:r w:rsidRPr="00194C4C">
              <w:rPr>
                <w:rFonts w:ascii="Cambria" w:eastAsia="Cambria" w:hAnsi="Cambria" w:cs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description</w:t>
            </w:r>
            <w:r w:rsidRPr="00194C4C">
              <w:rPr>
                <w:rFonts w:ascii="Cambria" w:eastAsia="Cambria" w:hAnsi="Cambria" w:cs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 w:eastAsia="Cambria" w:hAnsi="Cambria" w:cs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market</w:t>
            </w:r>
            <w:r w:rsidRPr="00194C4C">
              <w:rPr>
                <w:rFonts w:ascii="Cambria" w:eastAsia="Cambria" w:hAnsi="Cambria" w:cs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on</w:t>
            </w:r>
            <w:r w:rsidRPr="00194C4C">
              <w:rPr>
                <w:rFonts w:ascii="Cambria" w:eastAsia="Cambria" w:hAnsi="Cambria" w:cs="Cambria"/>
                <w:color w:val="231F20"/>
                <w:spacing w:val="17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which</w:t>
            </w:r>
            <w:r w:rsidRPr="00194C4C">
              <w:rPr>
                <w:rFonts w:ascii="Cambria" w:eastAsia="Cambria" w:hAnsi="Cambria" w:cs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they</w:t>
            </w:r>
            <w:r w:rsidRPr="00194C4C">
              <w:rPr>
                <w:rFonts w:ascii="Cambria" w:eastAsia="Cambria" w:hAnsi="Cambria" w:cs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are</w:t>
            </w:r>
            <w:r w:rsidRPr="00194C4C">
              <w:rPr>
                <w:rFonts w:ascii="Cambria" w:eastAsia="Cambria" w:hAnsi="Cambria" w:cs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traded</w:t>
            </w:r>
            <w:r w:rsidRPr="00194C4C">
              <w:rPr>
                <w:rFonts w:ascii="Cambria" w:eastAsia="Cambria" w:hAnsi="Cambria" w:cs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including</w:t>
            </w:r>
            <w:r w:rsidRPr="00194C4C">
              <w:rPr>
                <w:rFonts w:ascii="Cambria" w:eastAsia="Cambria" w:hAnsi="Cambria" w:cs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its</w:t>
            </w:r>
            <w:r w:rsidRPr="00194C4C">
              <w:rPr>
                <w:rFonts w:ascii="Cambria" w:eastAsia="Cambria" w:hAnsi="Cambria" w:cs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date</w:t>
            </w:r>
            <w:r w:rsidRPr="00194C4C">
              <w:rPr>
                <w:rFonts w:ascii="Cambria" w:eastAsia="Cambria" w:hAnsi="Cambria" w:cs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establishment,</w:t>
            </w:r>
            <w:r w:rsidRPr="00194C4C">
              <w:rPr>
                <w:rFonts w:ascii="Cambria" w:eastAsia="Cambria" w:hAnsi="Cambria" w:cs="Cambria"/>
                <w:color w:val="231F20"/>
                <w:spacing w:val="27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how</w:t>
            </w:r>
            <w:r w:rsidRPr="00194C4C">
              <w:rPr>
                <w:rFonts w:ascii="Cambria" w:eastAsia="Cambria" w:hAnsi="Cambria" w:cs="Cambria"/>
                <w:color w:val="231F20"/>
                <w:spacing w:val="28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price</w:t>
            </w:r>
            <w:r w:rsidRPr="00194C4C">
              <w:rPr>
                <w:rFonts w:ascii="Cambria" w:eastAsia="Cambria" w:hAnsi="Cambria" w:cs="Cambria"/>
                <w:color w:val="231F20"/>
                <w:spacing w:val="27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information</w:t>
            </w:r>
            <w:r w:rsidRPr="00194C4C">
              <w:rPr>
                <w:rFonts w:ascii="Cambria" w:eastAsia="Cambria" w:hAnsi="Cambria" w:cs="Cambria"/>
                <w:color w:val="231F20"/>
                <w:spacing w:val="28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is</w:t>
            </w:r>
            <w:r w:rsidRPr="00194C4C">
              <w:rPr>
                <w:rFonts w:ascii="Cambria" w:eastAsia="Cambria" w:hAnsi="Cambria" w:cs="Cambria"/>
                <w:color w:val="231F20"/>
                <w:spacing w:val="28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published,</w:t>
            </w:r>
            <w:r w:rsidRPr="00194C4C">
              <w:rPr>
                <w:rFonts w:ascii="Cambria" w:eastAsia="Cambria" w:hAnsi="Cambria" w:cs="Cambria"/>
                <w:color w:val="231F20"/>
                <w:spacing w:val="26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</w:t>
            </w:r>
            <w:r w:rsidRPr="00194C4C">
              <w:rPr>
                <w:rFonts w:ascii="Cambria" w:eastAsia="Cambria" w:hAnsi="Cambria" w:cs="Cambria"/>
                <w:color w:val="231F20"/>
                <w:spacing w:val="29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indication</w:t>
            </w:r>
            <w:r w:rsidRPr="00194C4C">
              <w:rPr>
                <w:rFonts w:ascii="Cambria" w:eastAsia="Cambria" w:hAnsi="Cambria" w:cs="Cambria"/>
                <w:color w:val="231F20"/>
                <w:spacing w:val="28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 w:eastAsia="Cambria" w:hAnsi="Cambria" w:cs="Cambria"/>
                <w:color w:val="231F20"/>
                <w:spacing w:val="28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daily</w:t>
            </w:r>
            <w:r w:rsidRPr="00194C4C">
              <w:rPr>
                <w:rFonts w:ascii="Cambria" w:eastAsia="Cambria" w:hAnsi="Cambria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trading</w:t>
            </w:r>
            <w:r w:rsidRPr="00194C4C">
              <w:rPr>
                <w:rFonts w:ascii="Cambria" w:eastAsia="Cambria" w:hAnsi="Cambria" w:cs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volumes,</w:t>
            </w:r>
            <w:r w:rsidRPr="00194C4C">
              <w:rPr>
                <w:rFonts w:ascii="Cambria" w:eastAsia="Cambria" w:hAnsi="Cambria" w:cs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information</w:t>
            </w:r>
            <w:r w:rsidRPr="00194C4C">
              <w:rPr>
                <w:rFonts w:ascii="Cambria" w:eastAsia="Cambria" w:hAnsi="Cambria" w:cs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as</w:t>
            </w:r>
            <w:r w:rsidRPr="00194C4C">
              <w:rPr>
                <w:rFonts w:ascii="Cambria" w:eastAsia="Cambria" w:hAnsi="Cambria" w:cs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to</w:t>
            </w:r>
            <w:r w:rsidRPr="00194C4C">
              <w:rPr>
                <w:rFonts w:ascii="Cambria" w:eastAsia="Cambria" w:hAnsi="Cambria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standing</w:t>
            </w:r>
            <w:r w:rsidRPr="00194C4C">
              <w:rPr>
                <w:rFonts w:ascii="Cambria" w:eastAsia="Cambria" w:hAnsi="Cambria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 w:eastAsia="Cambria" w:hAnsi="Cambria" w:cs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market</w:t>
            </w:r>
            <w:r w:rsidRPr="00194C4C">
              <w:rPr>
                <w:rFonts w:ascii="Cambria" w:eastAsia="Cambria" w:hAnsi="Cambria" w:cs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</w:t>
            </w:r>
            <w:r w:rsidRPr="00194C4C">
              <w:rPr>
                <w:rFonts w:ascii="Cambria" w:eastAsia="Cambria" w:hAnsi="Cambria" w:cs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country,</w:t>
            </w:r>
            <w:r w:rsidRPr="00194C4C">
              <w:rPr>
                <w:rFonts w:ascii="Cambria" w:eastAsia="Cambria" w:hAnsi="Cambria" w:cs="Cambria"/>
                <w:color w:val="231F20"/>
                <w:w w:val="92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name</w:t>
            </w:r>
            <w:r w:rsidRPr="00194C4C">
              <w:rPr>
                <w:rFonts w:ascii="Cambria" w:eastAsia="Cambria" w:hAnsi="Cambria" w:cs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market’s</w:t>
            </w:r>
            <w:r w:rsidRPr="00194C4C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regulatory</w:t>
            </w:r>
            <w:r w:rsidRPr="00194C4C">
              <w:rPr>
                <w:rFonts w:ascii="Cambria" w:eastAsia="Cambria" w:hAnsi="Cambria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authority</w:t>
            </w:r>
            <w:r w:rsidRPr="00194C4C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</w:t>
            </w:r>
            <w:r w:rsidRPr="00194C4C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</w:t>
            </w:r>
            <w:r w:rsidRPr="00194C4C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electronic</w:t>
            </w:r>
            <w:r w:rsidRPr="00194C4C">
              <w:rPr>
                <w:rFonts w:ascii="Cambria" w:eastAsia="Cambria" w:hAnsi="Cambria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link</w:t>
            </w:r>
            <w:r w:rsidRPr="00194C4C">
              <w:rPr>
                <w:rFonts w:ascii="Cambria" w:eastAsia="Cambria" w:hAnsi="Cambria" w:cs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where</w:t>
            </w:r>
            <w:r w:rsidRPr="00194C4C">
              <w:rPr>
                <w:rFonts w:ascii="Cambria" w:eastAsia="Cambria" w:hAnsi="Cambria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26"/>
                <w:w w:val="88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documentation</w:t>
            </w:r>
            <w:r w:rsidRPr="00194C4C">
              <w:rPr>
                <w:rFonts w:ascii="Cambria" w:eastAsia="Cambria" w:hAnsi="Cambria" w:cs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</w:t>
            </w:r>
            <w:r w:rsidRPr="00194C4C">
              <w:rPr>
                <w:rFonts w:ascii="Cambria" w:eastAsia="Cambria" w:hAnsi="Cambria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relation</w:t>
            </w:r>
            <w:r w:rsidRPr="00194C4C">
              <w:rPr>
                <w:rFonts w:ascii="Cambria" w:eastAsia="Cambria" w:hAnsi="Cambria" w:cs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to</w:t>
            </w:r>
            <w:r w:rsidRPr="00194C4C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securities</w:t>
            </w:r>
            <w:r w:rsidRPr="00194C4C">
              <w:rPr>
                <w:rFonts w:ascii="Cambria" w:eastAsia="Cambria" w:hAnsi="Cambria" w:cs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can</w:t>
            </w:r>
            <w:r w:rsidRPr="00194C4C">
              <w:rPr>
                <w:rFonts w:ascii="Cambria" w:eastAsia="Cambria" w:hAnsi="Cambria" w:cs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be</w:t>
            </w:r>
            <w:r w:rsidRPr="00194C4C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found</w:t>
            </w:r>
            <w:r w:rsidRPr="00194C4C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on</w:t>
            </w:r>
            <w:r w:rsidRPr="00194C4C">
              <w:rPr>
                <w:rFonts w:ascii="Cambria" w:eastAsia="Cambria" w:hAnsi="Cambria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regulated</w:t>
            </w:r>
            <w:r w:rsidRPr="00194C4C">
              <w:rPr>
                <w:rFonts w:ascii="Cambria" w:eastAsia="Cambria" w:hAnsi="Cambria" w:cs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or</w:t>
            </w:r>
            <w:r w:rsidRPr="00194C4C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equivalent</w:t>
            </w:r>
            <w:r w:rsidRPr="00194C4C">
              <w:rPr>
                <w:rFonts w:ascii="Cambria" w:eastAsia="Cambria" w:hAnsi="Cambria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third</w:t>
            </w:r>
            <w:r w:rsidRPr="00194C4C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country</w:t>
            </w:r>
            <w:r w:rsidRPr="00194C4C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market</w:t>
            </w:r>
            <w:r w:rsidRPr="00194C4C">
              <w:rPr>
                <w:rFonts w:ascii="Cambria" w:eastAsia="Cambria" w:hAnsi="Cambria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or</w:t>
            </w:r>
            <w:r w:rsidRPr="00194C4C">
              <w:rPr>
                <w:rFonts w:ascii="Cambria" w:eastAsia="Cambria" w:hAnsi="Cambria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SME</w:t>
            </w:r>
            <w:r w:rsidRPr="00194C4C">
              <w:rPr>
                <w:rFonts w:ascii="Cambria" w:eastAsia="Cambria" w:hAnsi="Cambria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Growth</w:t>
            </w:r>
            <w:r w:rsidRPr="00194C4C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Market;</w:t>
            </w:r>
          </w:p>
          <w:p w:rsidR="00194C4C" w:rsidRPr="00194C4C" w:rsidRDefault="00194C4C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194C4C">
            <w:pPr>
              <w:pStyle w:val="Listeavsnitt"/>
              <w:numPr>
                <w:ilvl w:val="0"/>
                <w:numId w:val="19"/>
              </w:numPr>
              <w:tabs>
                <w:tab w:val="left" w:pos="360"/>
              </w:tabs>
              <w:ind w:hanging="275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proofErr w:type="gramEnd"/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 xml:space="preserve"> frequency</w:t>
            </w:r>
            <w:r w:rsidRPr="00194C4C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with which</w:t>
            </w:r>
            <w:r w:rsidRPr="00194C4C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prices</w:t>
            </w:r>
            <w:r w:rsidRPr="00194C4C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 relevant</w:t>
            </w:r>
            <w:r w:rsidRPr="00194C4C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securities,</w:t>
            </w:r>
            <w:r w:rsidRPr="00194C4C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are published.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127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  <w:p w:rsidR="00194C4C" w:rsidRPr="00194C4C" w:rsidRDefault="00194C4C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  <w:p w:rsidR="00194C4C" w:rsidRPr="00194C4C" w:rsidRDefault="00194C4C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775FBA">
            <w:pPr>
              <w:pStyle w:val="TableParagraph"/>
              <w:spacing w:before="112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127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127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127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2.2.16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136" w:line="214" w:lineRule="exact"/>
              <w:ind w:left="84" w:right="8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Where</w:t>
            </w:r>
            <w:r w:rsidRPr="00194C4C">
              <w:rPr>
                <w:rFonts w:ascii="Cambria" w:hAns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more</w:t>
            </w:r>
            <w:r w:rsidRPr="00194C4C">
              <w:rPr>
                <w:rFonts w:ascii="Cambria" w:hAns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than</w:t>
            </w:r>
            <w:r w:rsidRPr="00194C4C">
              <w:rPr>
                <w:rFonts w:ascii="Cambria" w:hAns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10</w:t>
            </w:r>
            <w:r w:rsidRPr="00194C4C">
              <w:rPr>
                <w:rFonts w:ascii="Cambria" w:hAns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%</w:t>
            </w:r>
            <w:r w:rsidRPr="00194C4C">
              <w:rPr>
                <w:rFonts w:ascii="Cambria" w:hAns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 w:hAns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 w:hAns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assets</w:t>
            </w:r>
            <w:r w:rsidRPr="00194C4C">
              <w:rPr>
                <w:rFonts w:ascii="Cambria" w:hAns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comprise</w:t>
            </w:r>
            <w:r w:rsidRPr="00194C4C">
              <w:rPr>
                <w:rFonts w:ascii="Cambria" w:hAns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equity</w:t>
            </w:r>
            <w:r w:rsidRPr="00194C4C">
              <w:rPr>
                <w:rFonts w:ascii="Cambria" w:hAns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securities</w:t>
            </w:r>
            <w:r w:rsidRPr="00194C4C">
              <w:rPr>
                <w:rFonts w:ascii="Cambria" w:hAns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that</w:t>
            </w:r>
            <w:r w:rsidRPr="00194C4C">
              <w:rPr>
                <w:rFonts w:ascii="Cambria" w:hAns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are</w:t>
            </w:r>
            <w:r w:rsidRPr="00194C4C">
              <w:rPr>
                <w:rFonts w:ascii="Cambria" w:hAns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not</w:t>
            </w:r>
            <w:r w:rsidRPr="00194C4C">
              <w:rPr>
                <w:rFonts w:ascii="Cambria" w:hAns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traded</w:t>
            </w:r>
            <w:r w:rsidRPr="00194C4C">
              <w:rPr>
                <w:rFonts w:ascii="Cambria" w:hAnsi="Cambria"/>
                <w:color w:val="231F20"/>
                <w:w w:val="86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on</w:t>
            </w:r>
            <w:r w:rsidRPr="00194C4C">
              <w:rPr>
                <w:rFonts w:ascii="Cambria" w:hAnsi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a</w:t>
            </w:r>
            <w:r w:rsidRPr="00194C4C">
              <w:rPr>
                <w:rFonts w:ascii="Cambria" w:hAnsi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regulated</w:t>
            </w:r>
            <w:r w:rsidRPr="00194C4C">
              <w:rPr>
                <w:rFonts w:ascii="Cambria" w:hAns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or</w:t>
            </w:r>
            <w:r w:rsidRPr="00194C4C">
              <w:rPr>
                <w:rFonts w:ascii="Cambria" w:hAns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equivalent</w:t>
            </w:r>
            <w:r w:rsidRPr="00194C4C">
              <w:rPr>
                <w:rFonts w:ascii="Cambria" w:hAns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third</w:t>
            </w:r>
            <w:r w:rsidRPr="00194C4C">
              <w:rPr>
                <w:rFonts w:ascii="Cambria" w:hAns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country</w:t>
            </w:r>
            <w:r w:rsidRPr="00194C4C">
              <w:rPr>
                <w:rFonts w:ascii="Cambria" w:hAns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market</w:t>
            </w:r>
            <w:r w:rsidRPr="00194C4C">
              <w:rPr>
                <w:rFonts w:ascii="Cambria" w:hAns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or</w:t>
            </w:r>
            <w:r w:rsidRPr="00194C4C">
              <w:rPr>
                <w:rFonts w:ascii="Cambria" w:hAnsi="Cambria"/>
                <w:color w:val="231F20"/>
                <w:spacing w:val="23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SME</w:t>
            </w:r>
            <w:r w:rsidRPr="00194C4C">
              <w:rPr>
                <w:rFonts w:ascii="Cambria" w:hAns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Growth</w:t>
            </w:r>
            <w:r w:rsidRPr="00194C4C">
              <w:rPr>
                <w:rFonts w:ascii="Cambria" w:hAns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Market,</w:t>
            </w:r>
            <w:r w:rsidRPr="00194C4C">
              <w:rPr>
                <w:rFonts w:ascii="Cambria" w:hAns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a</w:t>
            </w:r>
            <w:r w:rsidRPr="00194C4C">
              <w:rPr>
                <w:rFonts w:ascii="Cambria" w:hAns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description</w:t>
            </w:r>
            <w:r w:rsidRPr="00194C4C">
              <w:rPr>
                <w:rFonts w:ascii="Cambria" w:hAns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 w:hAns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those</w:t>
            </w:r>
            <w:r w:rsidRPr="00194C4C">
              <w:rPr>
                <w:rFonts w:ascii="Cambria" w:hAns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equity</w:t>
            </w:r>
            <w:r w:rsidRPr="00194C4C">
              <w:rPr>
                <w:rFonts w:ascii="Cambria" w:hAns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securities and</w:t>
            </w:r>
            <w:r w:rsidRPr="00194C4C">
              <w:rPr>
                <w:rFonts w:ascii="Cambria" w:hAns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equivalent</w:t>
            </w:r>
            <w:r w:rsidRPr="00194C4C">
              <w:rPr>
                <w:rFonts w:ascii="Cambria" w:hAns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information</w:t>
            </w:r>
            <w:r w:rsidRPr="00194C4C">
              <w:rPr>
                <w:rFonts w:ascii="Cambria" w:hAns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to</w:t>
            </w:r>
            <w:r w:rsidRPr="00194C4C">
              <w:rPr>
                <w:rFonts w:ascii="Cambria" w:hAns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that</w:t>
            </w:r>
            <w:r w:rsidRPr="00194C4C">
              <w:rPr>
                <w:rFonts w:ascii="Cambria" w:hAns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contained</w:t>
            </w:r>
            <w:r w:rsidRPr="00194C4C">
              <w:rPr>
                <w:rFonts w:ascii="Cambria" w:hAns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in</w:t>
            </w:r>
            <w:r w:rsidRPr="00194C4C">
              <w:rPr>
                <w:rFonts w:ascii="Cambria" w:hAns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 w:hAns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registration</w:t>
            </w:r>
            <w:r w:rsidRPr="00194C4C">
              <w:rPr>
                <w:rFonts w:ascii="Cambria" w:hAns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document</w:t>
            </w:r>
            <w:r w:rsidRPr="00194C4C">
              <w:rPr>
                <w:rFonts w:ascii="Cambria" w:hAns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for</w:t>
            </w:r>
            <w:r w:rsidRPr="00194C4C">
              <w:rPr>
                <w:rFonts w:ascii="Cambria" w:hAns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equity</w:t>
            </w:r>
            <w:r w:rsidRPr="00194C4C">
              <w:rPr>
                <w:rFonts w:ascii="Cambria" w:hAns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securities</w:t>
            </w:r>
            <w:r w:rsidRPr="00194C4C">
              <w:rPr>
                <w:rFonts w:ascii="Cambria" w:hAns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or</w:t>
            </w:r>
            <w:r w:rsidRPr="00194C4C">
              <w:rPr>
                <w:rFonts w:ascii="Cambria" w:hAns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where</w:t>
            </w:r>
            <w:r w:rsidRPr="00194C4C">
              <w:rPr>
                <w:rFonts w:ascii="Cambria" w:hAns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applicable,</w:t>
            </w:r>
            <w:r w:rsidRPr="00194C4C">
              <w:rPr>
                <w:rFonts w:ascii="Cambria" w:hAns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 w:hAnsi="Cambria"/>
                <w:color w:val="231F20"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194C4C">
              <w:rPr>
                <w:rFonts w:ascii="Cambria" w:hAnsi="Cambria"/>
                <w:color w:val="231F20"/>
                <w:sz w:val="16"/>
                <w:szCs w:val="16"/>
              </w:rPr>
              <w:t>regis</w:t>
            </w:r>
            <w:r w:rsidRPr="00194C4C">
              <w:rPr>
                <w:rFonts w:ascii="Gill Sans MT Condensed" w:hAnsi="Gill Sans MT Condensed"/>
                <w:color w:val="231F20"/>
                <w:sz w:val="16"/>
                <w:szCs w:val="16"/>
              </w:rPr>
              <w:t>­</w:t>
            </w:r>
            <w:proofErr w:type="spellEnd"/>
            <w:r w:rsidRPr="00194C4C">
              <w:rPr>
                <w:rFonts w:ascii="Gill Sans MT Condensed" w:hAnsi="Gill Sans MT Condensed"/>
                <w:color w:val="231F20"/>
                <w:spacing w:val="21"/>
                <w:sz w:val="16"/>
                <w:szCs w:val="16"/>
              </w:rPr>
              <w:t xml:space="preserve"> </w:t>
            </w:r>
            <w:proofErr w:type="spellStart"/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tration</w:t>
            </w:r>
            <w:proofErr w:type="spellEnd"/>
            <w:r w:rsidRPr="00194C4C">
              <w:rPr>
                <w:rFonts w:ascii="Cambria" w:hAns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document</w:t>
            </w:r>
            <w:r w:rsidRPr="00194C4C">
              <w:rPr>
                <w:rFonts w:ascii="Cambria" w:hAns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for</w:t>
            </w:r>
            <w:r w:rsidRPr="00194C4C">
              <w:rPr>
                <w:rFonts w:ascii="Cambria" w:hAns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securities</w:t>
            </w:r>
            <w:r w:rsidRPr="00194C4C">
              <w:rPr>
                <w:rFonts w:ascii="Cambria" w:hAns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issued</w:t>
            </w:r>
            <w:r w:rsidRPr="00194C4C">
              <w:rPr>
                <w:rFonts w:ascii="Cambria" w:hAns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by</w:t>
            </w:r>
            <w:r w:rsidRPr="00194C4C">
              <w:rPr>
                <w:rFonts w:ascii="Cambria" w:hAns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closed-end</w:t>
            </w:r>
            <w:r w:rsidRPr="00194C4C">
              <w:rPr>
                <w:rFonts w:ascii="Cambria" w:hAns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collective</w:t>
            </w:r>
            <w:r w:rsidRPr="00194C4C">
              <w:rPr>
                <w:rFonts w:ascii="Cambria" w:hAns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investment</w:t>
            </w:r>
            <w:r w:rsidRPr="00194C4C">
              <w:rPr>
                <w:rFonts w:ascii="Cambria" w:hAns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under</w:t>
            </w:r>
            <w:r w:rsidRPr="00194C4C">
              <w:rPr>
                <w:rFonts w:ascii="Gill Sans MT Condensed" w:hAnsi="Gill Sans MT Condensed"/>
                <w:color w:val="231F20"/>
                <w:w w:val="95"/>
                <w:sz w:val="16"/>
                <w:szCs w:val="16"/>
              </w:rPr>
              <w:t>­</w:t>
            </w:r>
            <w:r w:rsidRPr="00194C4C">
              <w:rPr>
                <w:rFonts w:ascii="Gill Sans MT Condensed" w:hAnsi="Gill Sans MT Condensed"/>
                <w:color w:val="231F20"/>
                <w:spacing w:val="22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takings</w:t>
            </w:r>
            <w:r w:rsidRPr="00194C4C">
              <w:rPr>
                <w:rFonts w:ascii="Cambria" w:hAns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in</w:t>
            </w:r>
            <w:r w:rsidRPr="00194C4C">
              <w:rPr>
                <w:rFonts w:ascii="Cambria" w:hAns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respect</w:t>
            </w:r>
            <w:r w:rsidRPr="00194C4C">
              <w:rPr>
                <w:rFonts w:ascii="Cambria" w:hAns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 w:hAns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each</w:t>
            </w:r>
            <w:r w:rsidRPr="00194C4C">
              <w:rPr>
                <w:rFonts w:ascii="Cambria" w:hAns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issuer</w:t>
            </w:r>
            <w:r w:rsidRPr="00194C4C">
              <w:rPr>
                <w:rFonts w:ascii="Cambria" w:hAns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 w:hAns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those</w:t>
            </w:r>
            <w:r w:rsidRPr="00194C4C">
              <w:rPr>
                <w:rFonts w:ascii="Cambria" w:hAns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securities.</w:t>
            </w:r>
            <w:proofErr w:type="gramEnd"/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127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127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127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120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2.2.17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129" w:line="214" w:lineRule="exact"/>
              <w:ind w:left="84" w:right="8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Where a material</w:t>
            </w:r>
            <w:r w:rsidRPr="00194C4C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portion of</w:t>
            </w:r>
            <w:r w:rsidRPr="00194C4C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assets</w:t>
            </w:r>
            <w:r w:rsidRPr="00194C4C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proofErr w:type="gramStart"/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194C4C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secured on or backed by real</w:t>
            </w:r>
            <w:r w:rsidRPr="00194C4C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property,</w:t>
            </w:r>
            <w:r w:rsidRPr="00194C4C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194C4C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valuation</w:t>
            </w:r>
            <w:r w:rsidRPr="00194C4C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report</w:t>
            </w:r>
            <w:r w:rsidRPr="00194C4C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relating</w:t>
            </w:r>
            <w:r w:rsidRPr="00194C4C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194C4C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property</w:t>
            </w:r>
            <w:r w:rsidRPr="00194C4C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setting</w:t>
            </w:r>
            <w:r w:rsidRPr="00194C4C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out</w:t>
            </w:r>
            <w:r w:rsidRPr="00194C4C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both</w:t>
            </w:r>
            <w:r w:rsidRPr="00194C4C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valuation</w:t>
            </w:r>
            <w:r w:rsidRPr="00194C4C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property</w:t>
            </w:r>
            <w:r w:rsidRPr="00194C4C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194C4C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cash</w:t>
            </w:r>
            <w:r w:rsidRPr="00194C4C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>flow/inc</w:t>
            </w:r>
            <w:r w:rsidRPr="00194C4C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>ome</w:t>
            </w:r>
            <w:r w:rsidRPr="00194C4C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streams</w:t>
            </w:r>
            <w:proofErr w:type="gramEnd"/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.</w:t>
            </w:r>
          </w:p>
          <w:p w:rsidR="00194C4C" w:rsidRPr="00194C4C" w:rsidRDefault="00194C4C" w:rsidP="00775FBA">
            <w:pPr>
              <w:pStyle w:val="TableParagraph"/>
              <w:spacing w:before="125" w:line="230" w:lineRule="auto"/>
              <w:ind w:left="84" w:right="80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Compliance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with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this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disclosure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is</w:t>
            </w:r>
            <w:r w:rsidRPr="00194C4C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not</w:t>
            </w:r>
            <w:r w:rsidRPr="00194C4C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required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if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issue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is</w:t>
            </w:r>
            <w:r w:rsidRPr="00194C4C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backed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by</w:t>
            </w:r>
            <w:r w:rsidRPr="00194C4C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mortgage</w:t>
            </w:r>
            <w:r w:rsidRPr="00194C4C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loans</w:t>
            </w:r>
            <w:r w:rsidRPr="00194C4C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with</w:t>
            </w:r>
            <w:r w:rsidRPr="00194C4C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property</w:t>
            </w:r>
            <w:r w:rsidRPr="00194C4C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as</w:t>
            </w:r>
            <w:r w:rsidRPr="00194C4C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security,</w:t>
            </w:r>
            <w:r w:rsidRPr="00194C4C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194C4C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there</w:t>
            </w:r>
            <w:r w:rsidRPr="00194C4C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has</w:t>
            </w:r>
            <w:r w:rsidRPr="00194C4C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been</w:t>
            </w:r>
            <w:r w:rsidRPr="00194C4C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no</w:t>
            </w:r>
            <w:r w:rsidRPr="00194C4C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revaluation</w:t>
            </w:r>
            <w:r w:rsidRPr="00194C4C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 the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properties</w:t>
            </w:r>
            <w:r w:rsidRPr="00194C4C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purpose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issue,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it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is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clearly</w:t>
            </w:r>
            <w:r w:rsidRPr="00194C4C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stated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valuations</w:t>
            </w:r>
            <w:r w:rsidRPr="00194C4C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quoted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are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as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at</w:t>
            </w:r>
            <w:r w:rsidRPr="00194C4C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date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original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initial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mortgage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loan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origination.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120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120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120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121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2.3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121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respect</w:t>
            </w:r>
            <w:r w:rsidRPr="00194C4C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actively</w:t>
            </w:r>
            <w:r w:rsidRPr="00194C4C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managed</w:t>
            </w:r>
            <w:r w:rsidRPr="00194C4C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pool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assets</w:t>
            </w:r>
            <w:r w:rsidRPr="00194C4C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backing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issue: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121"/>
              <w:ind w:left="84"/>
              <w:rPr>
                <w:rFonts w:ascii="Cambria"/>
                <w:color w:val="231F2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121"/>
              <w:ind w:left="84"/>
              <w:rPr>
                <w:rFonts w:ascii="Cambria"/>
                <w:color w:val="231F20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121"/>
              <w:ind w:left="84"/>
              <w:rPr>
                <w:rFonts w:ascii="Cambria"/>
                <w:color w:val="231F20"/>
                <w:sz w:val="16"/>
                <w:szCs w:val="16"/>
              </w:rPr>
            </w:pPr>
          </w:p>
        </w:tc>
      </w:tr>
      <w:tr w:rsidR="00194C4C" w:rsidRPr="00194C4C" w:rsidTr="00C03071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121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2.3.1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130" w:line="214" w:lineRule="exact"/>
              <w:ind w:left="84" w:right="83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Equivalent</w:t>
            </w:r>
            <w:r w:rsidRPr="00194C4C">
              <w:rPr>
                <w:rFonts w:ascii="Cambria"/>
                <w:color w:val="231F20"/>
                <w:spacing w:val="4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information to</w:t>
            </w:r>
            <w:r w:rsidRPr="00194C4C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194C4C">
              <w:rPr>
                <w:rFonts w:ascii="Cambria"/>
                <w:color w:val="231F20"/>
                <w:sz w:val="16"/>
                <w:szCs w:val="16"/>
              </w:rPr>
              <w:t>that  contained</w:t>
            </w:r>
            <w:proofErr w:type="gramEnd"/>
            <w:r w:rsidRPr="00194C4C">
              <w:rPr>
                <w:rFonts w:ascii="Cambria"/>
                <w:color w:val="231F20"/>
                <w:sz w:val="16"/>
                <w:szCs w:val="16"/>
              </w:rPr>
              <w:t xml:space="preserve"> in</w:t>
            </w:r>
            <w:r w:rsidRPr="00194C4C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items</w:t>
            </w:r>
            <w:r w:rsidRPr="00194C4C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2.1 and</w:t>
            </w:r>
            <w:r w:rsidRPr="00194C4C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2.2 to allow  an</w:t>
            </w:r>
            <w:r w:rsidRPr="00194C4C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assessment</w:t>
            </w:r>
            <w:r w:rsidRPr="00194C4C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type,</w:t>
            </w:r>
            <w:r w:rsidRPr="00194C4C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quality,</w:t>
            </w:r>
            <w:r w:rsidRPr="00194C4C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sufficiency</w:t>
            </w:r>
            <w:r w:rsidRPr="00194C4C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194C4C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liquidity</w:t>
            </w:r>
            <w:r w:rsidRPr="00194C4C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asset</w:t>
            </w:r>
            <w:r w:rsidRPr="00194C4C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types</w:t>
            </w:r>
            <w:r w:rsidRPr="00194C4C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194C4C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portfolio</w:t>
            </w:r>
            <w:r w:rsidRPr="00194C4C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which</w:t>
            </w:r>
            <w:r w:rsidRPr="00194C4C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will</w:t>
            </w:r>
            <w:r w:rsidRPr="00194C4C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secure</w:t>
            </w:r>
            <w:r w:rsidRPr="00194C4C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issue.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121" w:line="218" w:lineRule="exact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 xml:space="preserve">See </w:t>
            </w:r>
            <w:r w:rsidRPr="00194C4C">
              <w:rPr>
                <w:rFonts w:ascii="Cambria"/>
                <w:color w:val="231F20"/>
                <w:spacing w:val="38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 xml:space="preserve">items </w:t>
            </w:r>
            <w:r w:rsidRPr="00194C4C">
              <w:rPr>
                <w:rFonts w:ascii="Cambria"/>
                <w:color w:val="231F20"/>
                <w:spacing w:val="3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2.1</w:t>
            </w:r>
          </w:p>
          <w:p w:rsidR="00194C4C" w:rsidRPr="00194C4C" w:rsidRDefault="00194C4C" w:rsidP="00775FBA">
            <w:pPr>
              <w:pStyle w:val="TableParagraph"/>
              <w:spacing w:line="218" w:lineRule="exact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194C4C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2.2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121" w:line="218" w:lineRule="exact"/>
              <w:ind w:left="84"/>
              <w:rPr>
                <w:rFonts w:ascii="Cambria"/>
                <w:color w:val="231F20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121" w:line="218" w:lineRule="exact"/>
              <w:ind w:left="84"/>
              <w:rPr>
                <w:rFonts w:ascii="Cambria"/>
                <w:color w:val="231F20"/>
                <w:sz w:val="16"/>
                <w:szCs w:val="16"/>
              </w:rPr>
            </w:pPr>
          </w:p>
        </w:tc>
      </w:tr>
      <w:tr w:rsidR="00194C4C" w:rsidRPr="00194C4C" w:rsidTr="00C03071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121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2.3.2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128" w:line="229" w:lineRule="auto"/>
              <w:ind w:left="84" w:right="84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parameters</w:t>
            </w:r>
            <w:r w:rsidRPr="00194C4C">
              <w:rPr>
                <w:rFonts w:ascii="Cambria" w:eastAsia="Cambria" w:hAnsi="Cambria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within</w:t>
            </w:r>
            <w:r w:rsidRPr="00194C4C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which</w:t>
            </w:r>
            <w:r w:rsidRPr="00194C4C">
              <w:rPr>
                <w:rFonts w:ascii="Cambria" w:eastAsia="Cambria" w:hAnsi="Cambria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investments</w:t>
            </w:r>
            <w:r w:rsidRPr="00194C4C">
              <w:rPr>
                <w:rFonts w:ascii="Cambria" w:eastAsia="Cambria" w:hAnsi="Cambria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can</w:t>
            </w:r>
            <w:r w:rsidRPr="00194C4C">
              <w:rPr>
                <w:rFonts w:ascii="Cambria" w:eastAsia="Cambria" w:hAnsi="Cambria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be</w:t>
            </w:r>
            <w:r w:rsidRPr="00194C4C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made,</w:t>
            </w:r>
            <w:r w:rsidRPr="00194C4C">
              <w:rPr>
                <w:rFonts w:ascii="Cambria" w:eastAsia="Cambria" w:hAnsi="Cambria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name</w:t>
            </w:r>
            <w:r w:rsidRPr="00194C4C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</w:t>
            </w:r>
            <w:r w:rsidRPr="00194C4C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description</w:t>
            </w:r>
            <w:r w:rsidRPr="00194C4C">
              <w:rPr>
                <w:rFonts w:ascii="Cambria" w:eastAsia="Cambria" w:hAnsi="Cambria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 the</w:t>
            </w:r>
            <w:r w:rsidRPr="00194C4C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entity</w:t>
            </w:r>
            <w:r w:rsidRPr="00194C4C">
              <w:rPr>
                <w:rFonts w:ascii="Cambria" w:eastAsia="Cambria" w:hAnsi="Cambria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responsible</w:t>
            </w:r>
            <w:r w:rsidRPr="00194C4C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for</w:t>
            </w:r>
            <w:r w:rsidRPr="00194C4C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such</w:t>
            </w:r>
            <w:r w:rsidRPr="00194C4C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management</w:t>
            </w:r>
            <w:r w:rsidRPr="00194C4C">
              <w:rPr>
                <w:rFonts w:ascii="Cambria" w:eastAsia="Cambria" w:hAnsi="Cambria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including</w:t>
            </w:r>
            <w:r w:rsidRPr="00194C4C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</w:t>
            </w:r>
            <w:r w:rsidRPr="00194C4C">
              <w:rPr>
                <w:rFonts w:ascii="Cambria" w:eastAsia="Cambria" w:hAnsi="Cambria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description</w:t>
            </w:r>
            <w:r w:rsidRPr="00194C4C">
              <w:rPr>
                <w:rFonts w:ascii="Cambria" w:eastAsia="Cambria" w:hAnsi="Cambria" w:cs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that</w:t>
            </w:r>
            <w:r w:rsidRPr="00194C4C">
              <w:rPr>
                <w:rFonts w:ascii="Cambria" w:eastAsia="Cambria" w:hAnsi="Cambria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entity’s</w:t>
            </w:r>
            <w:r w:rsidRPr="00194C4C">
              <w:rPr>
                <w:rFonts w:ascii="Cambria" w:eastAsia="Cambria" w:hAnsi="Cambria" w:cs="Cambria"/>
                <w:color w:val="231F20"/>
                <w:spacing w:val="26"/>
                <w:w w:val="83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expertise</w:t>
            </w:r>
            <w:r w:rsidRPr="00194C4C">
              <w:rPr>
                <w:rFonts w:ascii="Cambria" w:eastAsia="Cambria" w:hAnsi="Cambria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</w:t>
            </w:r>
            <w:r w:rsidRPr="00194C4C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experience,</w:t>
            </w:r>
            <w:r w:rsidRPr="00194C4C">
              <w:rPr>
                <w:rFonts w:ascii="Cambria" w:eastAsia="Cambria" w:hAnsi="Cambria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</w:t>
            </w:r>
            <w:r w:rsidRPr="00194C4C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summary</w:t>
            </w:r>
            <w:r w:rsidRPr="00194C4C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provisions</w:t>
            </w:r>
            <w:r w:rsidRPr="00194C4C">
              <w:rPr>
                <w:rFonts w:ascii="Cambria" w:eastAsia="Cambria" w:hAnsi="Cambria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relating</w:t>
            </w:r>
            <w:r w:rsidRPr="00194C4C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to</w:t>
            </w:r>
            <w:r w:rsidRPr="00194C4C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termination</w:t>
            </w:r>
            <w:r w:rsidRPr="00194C4C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 the appointment of</w:t>
            </w:r>
            <w:r w:rsidRPr="00194C4C">
              <w:rPr>
                <w:rFonts w:ascii="Cambria" w:eastAsia="Cambria" w:hAnsi="Cambria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such</w:t>
            </w:r>
            <w:r w:rsidRPr="00194C4C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entity</w:t>
            </w:r>
            <w:r w:rsidRPr="00194C4C">
              <w:rPr>
                <w:rFonts w:ascii="Cambria" w:eastAsia="Cambria" w:hAnsi="Cambria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 the appointment</w:t>
            </w:r>
            <w:r w:rsidRPr="00194C4C">
              <w:rPr>
                <w:rFonts w:ascii="Cambria" w:eastAsia="Cambria" w:hAnsi="Cambria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 an</w:t>
            </w:r>
            <w:r w:rsidRPr="00194C4C">
              <w:rPr>
                <w:rFonts w:ascii="Cambria" w:eastAsia="Cambria" w:hAnsi="Cambria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alternative</w:t>
            </w:r>
            <w:r w:rsidRPr="00194C4C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management</w:t>
            </w:r>
            <w:r w:rsidRPr="00194C4C">
              <w:rPr>
                <w:rFonts w:ascii="Cambria" w:eastAsia="Cambria" w:hAnsi="Cambria" w:cs="Cambria"/>
                <w:color w:val="231F20"/>
                <w:spacing w:val="21"/>
                <w:w w:val="90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entity</w:t>
            </w:r>
            <w:r w:rsidRPr="00194C4C">
              <w:rPr>
                <w:rFonts w:ascii="Cambria" w:eastAsia="Cambria" w:hAnsi="Cambria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and</w:t>
            </w:r>
            <w:r w:rsidRPr="00194C4C">
              <w:rPr>
                <w:rFonts w:ascii="Cambria" w:eastAsia="Cambria" w:hAnsi="Cambria" w:cs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</w:t>
            </w:r>
            <w:r w:rsidRPr="00194C4C">
              <w:rPr>
                <w:rFonts w:ascii="Cambria" w:eastAsia="Cambria" w:hAnsi="Cambria" w:cs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description</w:t>
            </w:r>
            <w:r w:rsidRPr="00194C4C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 w:eastAsia="Cambria" w:hAnsi="Cambria" w:cs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that</w:t>
            </w:r>
            <w:r w:rsidRPr="00194C4C">
              <w:rPr>
                <w:rFonts w:ascii="Cambria" w:eastAsia="Cambria" w:hAnsi="Cambria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>entity’s</w:t>
            </w:r>
            <w:r w:rsidRPr="00194C4C">
              <w:rPr>
                <w:rFonts w:ascii="Cambria" w:eastAsia="Cambria" w:hAnsi="Cambria" w:cs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relationship</w:t>
            </w:r>
            <w:r w:rsidRPr="00194C4C">
              <w:rPr>
                <w:rFonts w:ascii="Cambria" w:eastAsia="Cambria" w:hAnsi="Cambria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with</w:t>
            </w:r>
            <w:r w:rsidRPr="00194C4C">
              <w:rPr>
                <w:rFonts w:ascii="Cambria" w:eastAsia="Cambria" w:hAnsi="Cambria" w:cs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any</w:t>
            </w:r>
            <w:r w:rsidRPr="00194C4C">
              <w:rPr>
                <w:rFonts w:ascii="Cambria" w:eastAsia="Cambria" w:hAnsi="Cambria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other</w:t>
            </w:r>
            <w:r w:rsidRPr="00194C4C">
              <w:rPr>
                <w:rFonts w:ascii="Cambria" w:eastAsia="Cambria" w:hAnsi="Cambria" w:cs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parties</w:t>
            </w:r>
            <w:r w:rsidRPr="00194C4C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to</w:t>
            </w:r>
            <w:r w:rsidRPr="00194C4C">
              <w:rPr>
                <w:rFonts w:ascii="Cambria" w:eastAsia="Cambria" w:hAnsi="Cambria" w:cs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26"/>
                <w:w w:val="88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issue.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121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121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121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121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2.4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130" w:line="214" w:lineRule="exact"/>
              <w:ind w:left="84" w:right="8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Where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issuer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proposes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issue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further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194C4C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backed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by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same</w:t>
            </w:r>
            <w:r w:rsidRPr="00194C4C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assets,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194C4C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prominent</w:t>
            </w:r>
            <w:r w:rsidRPr="00194C4C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lastRenderedPageBreak/>
              <w:t>statement</w:t>
            </w:r>
            <w:r w:rsidRPr="00194C4C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194C4C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194C4C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effect</w:t>
            </w:r>
            <w:r w:rsidRPr="00194C4C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194C4C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unless</w:t>
            </w:r>
            <w:r w:rsidRPr="00194C4C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those</w:t>
            </w:r>
            <w:r w:rsidRPr="00194C4C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further</w:t>
            </w:r>
            <w:r w:rsidRPr="00194C4C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194C4C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194C4C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fungible</w:t>
            </w:r>
            <w:r w:rsidRPr="00194C4C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with</w:t>
            </w:r>
            <w:r w:rsidRPr="00194C4C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194C4C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proofErr w:type="gramStart"/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194C4C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subordinated</w:t>
            </w:r>
            <w:proofErr w:type="gramEnd"/>
            <w:r w:rsidRPr="00194C4C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194C4C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those</w:t>
            </w:r>
            <w:r w:rsidRPr="00194C4C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classes</w:t>
            </w:r>
            <w:r w:rsidRPr="00194C4C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existing</w:t>
            </w:r>
            <w:r w:rsidRPr="00194C4C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debt,</w:t>
            </w:r>
            <w:r w:rsidRPr="00194C4C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194C4C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description</w:t>
            </w:r>
            <w:r w:rsidRPr="00194C4C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how</w:t>
            </w:r>
            <w:r w:rsidRPr="00194C4C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holders</w:t>
            </w:r>
            <w:r w:rsidRPr="00194C4C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that</w:t>
            </w:r>
            <w:r w:rsidRPr="00194C4C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class</w:t>
            </w:r>
            <w:r w:rsidRPr="00194C4C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will</w:t>
            </w:r>
            <w:r w:rsidRPr="00194C4C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informed.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121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lastRenderedPageBreak/>
              <w:t>Category</w:t>
            </w:r>
            <w:r w:rsidRPr="00194C4C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121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121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140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194C4C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3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140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STRUCTURE</w:t>
            </w:r>
            <w:r w:rsidRPr="00194C4C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194C4C">
              <w:rPr>
                <w:rFonts w:ascii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CASH</w:t>
            </w:r>
            <w:r w:rsidRPr="00194C4C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FLOW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140"/>
              <w:ind w:left="84"/>
              <w:rPr>
                <w:rFonts w:ascii="Cambria"/>
                <w:color w:val="231F2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140"/>
              <w:ind w:left="84"/>
              <w:rPr>
                <w:rFonts w:ascii="Cambria"/>
                <w:color w:val="231F20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140"/>
              <w:ind w:left="84"/>
              <w:rPr>
                <w:rFonts w:ascii="Cambria"/>
                <w:color w:val="231F20"/>
                <w:sz w:val="16"/>
                <w:szCs w:val="16"/>
              </w:rPr>
            </w:pPr>
          </w:p>
        </w:tc>
      </w:tr>
      <w:tr w:rsidR="00194C4C" w:rsidRPr="00194C4C" w:rsidTr="00C03071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120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3.1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129" w:line="214" w:lineRule="exact"/>
              <w:ind w:left="84" w:right="82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Description</w:t>
            </w:r>
            <w:r w:rsidRPr="00194C4C">
              <w:rPr>
                <w:rFonts w:ascii="Cambria" w:hAns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 w:hAns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the structure</w:t>
            </w:r>
            <w:r w:rsidRPr="00194C4C">
              <w:rPr>
                <w:rFonts w:ascii="Cambria" w:hAns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of the</w:t>
            </w:r>
            <w:r w:rsidRPr="00194C4C">
              <w:rPr>
                <w:rFonts w:ascii="Cambria" w:hAns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transaction containing an</w:t>
            </w:r>
            <w:r w:rsidRPr="00194C4C">
              <w:rPr>
                <w:rFonts w:ascii="Cambria" w:hAns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overview</w:t>
            </w:r>
            <w:r w:rsidRPr="00194C4C">
              <w:rPr>
                <w:rFonts w:ascii="Cambria" w:hAns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 w:hAns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the trans</w:t>
            </w:r>
            <w:r w:rsidRPr="00194C4C">
              <w:rPr>
                <w:rFonts w:ascii="Gill Sans MT Condensed" w:hAnsi="Gill Sans MT Condensed"/>
                <w:color w:val="231F20"/>
                <w:w w:val="95"/>
                <w:sz w:val="16"/>
                <w:szCs w:val="16"/>
              </w:rPr>
              <w:t>­</w:t>
            </w:r>
            <w:r w:rsidRPr="00194C4C">
              <w:rPr>
                <w:rFonts w:ascii="Gill Sans MT Condensed" w:hAnsi="Gill Sans MT Condensed"/>
                <w:color w:val="231F20"/>
                <w:spacing w:val="21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action</w:t>
            </w:r>
            <w:r w:rsidRPr="00194C4C">
              <w:rPr>
                <w:rFonts w:ascii="Cambria" w:hAns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and</w:t>
            </w:r>
            <w:r w:rsidRPr="00194C4C">
              <w:rPr>
                <w:rFonts w:ascii="Cambria" w:hAns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 w:hAns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cash</w:t>
            </w:r>
            <w:r w:rsidRPr="00194C4C">
              <w:rPr>
                <w:rFonts w:ascii="Cambria" w:hAns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flows,</w:t>
            </w:r>
            <w:r w:rsidRPr="00194C4C">
              <w:rPr>
                <w:rFonts w:ascii="Cambria" w:hAns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including</w:t>
            </w:r>
            <w:r w:rsidRPr="00194C4C">
              <w:rPr>
                <w:rFonts w:ascii="Cambria" w:hAns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</w:t>
            </w:r>
            <w:r w:rsidRPr="00194C4C">
              <w:rPr>
                <w:rFonts w:ascii="Cambria" w:hAns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structure</w:t>
            </w:r>
            <w:r w:rsidRPr="00194C4C">
              <w:rPr>
                <w:rFonts w:ascii="Cambria" w:hAns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hAnsi="Cambria"/>
                <w:color w:val="231F20"/>
                <w:w w:val="95"/>
                <w:sz w:val="16"/>
                <w:szCs w:val="16"/>
              </w:rPr>
              <w:t>diagram.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120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120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120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121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3.2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130" w:line="214" w:lineRule="exact"/>
              <w:ind w:left="84" w:right="8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Description</w:t>
            </w:r>
            <w:r w:rsidRPr="00194C4C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entities</w:t>
            </w:r>
            <w:r w:rsidRPr="00194C4C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participating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194C4C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issue</w:t>
            </w:r>
            <w:r w:rsidRPr="00194C4C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194C4C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description</w:t>
            </w:r>
            <w:r w:rsidRPr="00194C4C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functions</w:t>
            </w:r>
            <w:r w:rsidRPr="00194C4C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194C4C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194C4C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performed</w:t>
            </w:r>
            <w:r w:rsidRPr="00194C4C">
              <w:rPr>
                <w:rFonts w:ascii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by</w:t>
            </w:r>
            <w:r w:rsidRPr="00194C4C">
              <w:rPr>
                <w:rFonts w:ascii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them</w:t>
            </w:r>
            <w:r w:rsidRPr="00194C4C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194C4C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addition</w:t>
            </w:r>
            <w:r w:rsidRPr="00194C4C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194C4C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information</w:t>
            </w:r>
            <w:r w:rsidRPr="00194C4C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on</w:t>
            </w:r>
            <w:r w:rsidRPr="00194C4C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direct</w:t>
            </w:r>
            <w:r w:rsidRPr="00194C4C">
              <w:rPr>
                <w:rFonts w:ascii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194C4C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indirect</w:t>
            </w:r>
            <w:r w:rsidRPr="00194C4C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ownership</w:t>
            </w:r>
            <w:r w:rsidRPr="00194C4C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194C4C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control</w:t>
            </w:r>
            <w:r w:rsidRPr="00194C4C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between</w:t>
            </w:r>
            <w:r w:rsidRPr="00194C4C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those</w:t>
            </w:r>
            <w:r w:rsidRPr="00194C4C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entities.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121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121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121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121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3.3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130" w:line="214" w:lineRule="exact"/>
              <w:ind w:left="84" w:right="8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Description</w:t>
            </w:r>
            <w:r w:rsidRPr="00194C4C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method</w:t>
            </w:r>
            <w:r w:rsidRPr="00194C4C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194C4C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date</w:t>
            </w:r>
            <w:r w:rsidRPr="00194C4C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sale,</w:t>
            </w:r>
            <w:r w:rsidRPr="00194C4C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transfer,</w:t>
            </w:r>
            <w:r w:rsidRPr="00194C4C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novation</w:t>
            </w:r>
            <w:r w:rsidRPr="00194C4C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194C4C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assignment</w:t>
            </w:r>
            <w:r w:rsidRPr="00194C4C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 xml:space="preserve">of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assets</w:t>
            </w:r>
            <w:r w:rsidRPr="00194C4C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194C4C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any</w:t>
            </w:r>
            <w:r w:rsidRPr="00194C4C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rights</w:t>
            </w:r>
            <w:r w:rsidRPr="00194C4C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and/or</w:t>
            </w:r>
            <w:r w:rsidRPr="00194C4C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obligations</w:t>
            </w:r>
            <w:r w:rsidRPr="00194C4C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194C4C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assets</w:t>
            </w:r>
            <w:r w:rsidRPr="00194C4C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194C4C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issuer</w:t>
            </w:r>
            <w:r w:rsidRPr="00194C4C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or,</w:t>
            </w:r>
            <w:r w:rsidRPr="00194C4C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where</w:t>
            </w:r>
            <w:r w:rsidRPr="00194C4C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applicable,</w:t>
            </w:r>
            <w:r w:rsidRPr="00194C4C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manner</w:t>
            </w:r>
            <w:r w:rsidRPr="00194C4C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194C4C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time</w:t>
            </w:r>
            <w:r w:rsidRPr="00194C4C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period</w:t>
            </w:r>
            <w:r w:rsidRPr="00194C4C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194C4C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which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proceeds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from</w:t>
            </w:r>
            <w:r w:rsidRPr="00194C4C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issue</w:t>
            </w:r>
            <w:r w:rsidRPr="00194C4C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will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194C4C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fully invested by</w:t>
            </w:r>
            <w:r w:rsidRPr="00194C4C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 issuer.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121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121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121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121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3.4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121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194C4C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explanation</w:t>
            </w:r>
            <w:r w:rsidRPr="00194C4C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flow</w:t>
            </w:r>
            <w:r w:rsidRPr="00194C4C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funds</w:t>
            </w:r>
            <w:r w:rsidRPr="00194C4C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including: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121"/>
              <w:ind w:left="84"/>
              <w:rPr>
                <w:rFonts w:ascii="Cambria"/>
                <w:color w:val="231F2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121"/>
              <w:ind w:left="84"/>
              <w:rPr>
                <w:rFonts w:ascii="Cambria"/>
                <w:color w:val="231F20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121"/>
              <w:ind w:left="84"/>
              <w:rPr>
                <w:rFonts w:ascii="Cambria"/>
                <w:color w:val="231F20"/>
                <w:sz w:val="16"/>
                <w:szCs w:val="16"/>
              </w:rPr>
            </w:pPr>
          </w:p>
        </w:tc>
      </w:tr>
      <w:tr w:rsidR="00194C4C" w:rsidRPr="00194C4C" w:rsidTr="00C03071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121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3.4.1</w:t>
            </w:r>
          </w:p>
        </w:tc>
        <w:tc>
          <w:tcPr>
            <w:tcW w:w="6379" w:type="dxa"/>
          </w:tcPr>
          <w:p w:rsidR="00194C4C" w:rsidRPr="00194C4C" w:rsidRDefault="00194C4C" w:rsidP="00194C4C">
            <w:pPr>
              <w:pStyle w:val="Listeavsnitt"/>
              <w:numPr>
                <w:ilvl w:val="0"/>
                <w:numId w:val="22"/>
              </w:numPr>
              <w:tabs>
                <w:tab w:val="left" w:pos="360"/>
              </w:tabs>
              <w:spacing w:before="130" w:line="214" w:lineRule="exact"/>
              <w:ind w:right="84" w:hanging="275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how</w:t>
            </w:r>
            <w:r w:rsidRPr="00194C4C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cash</w:t>
            </w:r>
            <w:r w:rsidRPr="00194C4C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flow</w:t>
            </w:r>
            <w:r w:rsidRPr="00194C4C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from</w:t>
            </w:r>
            <w:r w:rsidRPr="00194C4C">
              <w:rPr>
                <w:rFonts w:ascii="Cambria" w:eastAsia="Cambria" w:hAnsi="Cambria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assets</w:t>
            </w:r>
            <w:r w:rsidRPr="00194C4C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will</w:t>
            </w:r>
            <w:r w:rsidRPr="00194C4C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meet</w:t>
            </w:r>
            <w:r w:rsidRPr="00194C4C">
              <w:rPr>
                <w:rFonts w:ascii="Cambria" w:eastAsia="Cambria" w:hAnsi="Cambria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issuer’s</w:t>
            </w:r>
            <w:r w:rsidRPr="00194C4C">
              <w:rPr>
                <w:rFonts w:ascii="Cambria" w:eastAsia="Cambria" w:hAnsi="Cambria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obligations</w:t>
            </w:r>
            <w:r w:rsidRPr="00194C4C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to</w:t>
            </w:r>
            <w:r w:rsidRPr="00194C4C">
              <w:rPr>
                <w:rFonts w:ascii="Cambria" w:eastAsia="Cambria" w:hAnsi="Cambria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holders</w:t>
            </w:r>
            <w:r w:rsidRPr="00194C4C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 w:eastAsia="Cambria" w:hAnsi="Cambria" w:cs="Cambria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securities,</w:t>
            </w:r>
            <w:r w:rsidRPr="00194C4C">
              <w:rPr>
                <w:rFonts w:ascii="Cambria" w:eastAsia="Cambria" w:hAnsi="Cambria" w:cs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including,</w:t>
            </w:r>
            <w:r w:rsidRPr="00194C4C">
              <w:rPr>
                <w:rFonts w:ascii="Cambria" w:eastAsia="Cambria" w:hAnsi="Cambria" w:cs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if</w:t>
            </w:r>
            <w:r w:rsidRPr="00194C4C">
              <w:rPr>
                <w:rFonts w:ascii="Cambria" w:eastAsia="Cambria" w:hAnsi="Cambria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necessary:</w:t>
            </w:r>
          </w:p>
          <w:p w:rsidR="00194C4C" w:rsidRPr="00194C4C" w:rsidRDefault="00194C4C" w:rsidP="00775FB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194C4C">
            <w:pPr>
              <w:pStyle w:val="Listeavsnitt"/>
              <w:numPr>
                <w:ilvl w:val="0"/>
                <w:numId w:val="22"/>
              </w:numPr>
              <w:tabs>
                <w:tab w:val="left" w:pos="360"/>
              </w:tabs>
              <w:spacing w:line="214" w:lineRule="exact"/>
              <w:ind w:right="81" w:hanging="275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financial</w:t>
            </w:r>
            <w:r w:rsidRPr="00194C4C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service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table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description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assumptions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used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developing</w:t>
            </w:r>
            <w:r w:rsidRPr="00194C4C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that</w:t>
            </w:r>
            <w:r w:rsidRPr="00194C4C">
              <w:rPr>
                <w:rFonts w:ascii="Cambria"/>
                <w:color w:val="231F20"/>
                <w:spacing w:val="21"/>
                <w:w w:val="9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0"/>
                <w:sz w:val="16"/>
                <w:szCs w:val="16"/>
              </w:rPr>
              <w:t>table;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121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</w:p>
          <w:p w:rsidR="00194C4C" w:rsidRPr="00194C4C" w:rsidRDefault="00194C4C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775FB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121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121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121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3.4.2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130" w:line="214" w:lineRule="exact"/>
              <w:ind w:left="84" w:right="8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information</w:t>
            </w:r>
            <w:r w:rsidRPr="00194C4C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on</w:t>
            </w:r>
            <w:r w:rsidRPr="00194C4C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194C4C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credit</w:t>
            </w:r>
            <w:r w:rsidRPr="00194C4C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enhancements,</w:t>
            </w:r>
            <w:r w:rsidRPr="00194C4C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</w:t>
            </w:r>
            <w:r w:rsidRPr="00194C4C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indication</w:t>
            </w:r>
            <w:r w:rsidRPr="00194C4C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194C4C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potentially</w:t>
            </w:r>
            <w:r w:rsidRPr="00194C4C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material</w:t>
            </w:r>
            <w:r w:rsidRPr="00194C4C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liquidity</w:t>
            </w:r>
            <w:r w:rsidRPr="00194C4C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shortfalls</w:t>
            </w:r>
            <w:r w:rsidRPr="00194C4C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may</w:t>
            </w:r>
            <w:r w:rsidRPr="00194C4C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occur</w:t>
            </w:r>
            <w:r w:rsidRPr="00194C4C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194C4C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availability</w:t>
            </w:r>
            <w:r w:rsidRPr="00194C4C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any</w:t>
            </w:r>
            <w:r w:rsidRPr="00194C4C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liquidity</w:t>
            </w:r>
            <w:r w:rsidRPr="00194C4C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supports</w:t>
            </w:r>
            <w:r w:rsidRPr="00194C4C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194C4C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indication</w:t>
            </w:r>
            <w:r w:rsidRPr="00194C4C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provisions</w:t>
            </w:r>
            <w:r w:rsidRPr="00194C4C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designed</w:t>
            </w:r>
            <w:r w:rsidRPr="00194C4C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194C4C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cover</w:t>
            </w:r>
            <w:r w:rsidRPr="00194C4C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interest/principal</w:t>
            </w:r>
            <w:r w:rsidRPr="00194C4C">
              <w:rPr>
                <w:rFonts w:asci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shortfall</w:t>
            </w:r>
            <w:r w:rsidRPr="00194C4C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risks;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121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121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121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121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3.4.3</w:t>
            </w:r>
          </w:p>
        </w:tc>
        <w:tc>
          <w:tcPr>
            <w:tcW w:w="6379" w:type="dxa"/>
          </w:tcPr>
          <w:p w:rsidR="00194C4C" w:rsidRPr="00194C4C" w:rsidRDefault="00194C4C" w:rsidP="00194C4C">
            <w:pPr>
              <w:pStyle w:val="Listeavsnitt"/>
              <w:numPr>
                <w:ilvl w:val="0"/>
                <w:numId w:val="21"/>
              </w:numPr>
              <w:tabs>
                <w:tab w:val="left" w:pos="360"/>
              </w:tabs>
              <w:spacing w:before="121"/>
              <w:ind w:hanging="275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risk</w:t>
            </w:r>
            <w:r w:rsidRPr="00194C4C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retention</w:t>
            </w:r>
            <w:r w:rsidRPr="00194C4C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requirement</w:t>
            </w:r>
            <w:r w:rsidRPr="00194C4C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applicable</w:t>
            </w:r>
            <w:r w:rsidRPr="00194C4C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194C4C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transaction,</w:t>
            </w:r>
            <w:r w:rsidRPr="00194C4C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194C4C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applicable;</w:t>
            </w:r>
          </w:p>
          <w:p w:rsidR="00194C4C" w:rsidRPr="00194C4C" w:rsidRDefault="00194C4C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194C4C">
            <w:pPr>
              <w:pStyle w:val="Listeavsnitt"/>
              <w:numPr>
                <w:ilvl w:val="0"/>
                <w:numId w:val="21"/>
              </w:numPr>
              <w:tabs>
                <w:tab w:val="left" w:pos="360"/>
              </w:tabs>
              <w:spacing w:line="214" w:lineRule="exact"/>
              <w:ind w:right="83" w:hanging="275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material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net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economic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interest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retained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by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originator,</w:t>
            </w:r>
            <w:r w:rsidRPr="00194C4C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sponsor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0"/>
                <w:sz w:val="16"/>
                <w:szCs w:val="16"/>
              </w:rPr>
              <w:t>original</w:t>
            </w:r>
            <w:r w:rsidRPr="00194C4C">
              <w:rPr>
                <w:rFonts w:ascii="Cambria"/>
                <w:color w:val="231F20"/>
                <w:spacing w:val="10"/>
                <w:w w:val="9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0"/>
                <w:sz w:val="16"/>
                <w:szCs w:val="16"/>
              </w:rPr>
              <w:t>lender</w:t>
            </w:r>
            <w:r w:rsidRPr="00194C4C">
              <w:rPr>
                <w:rFonts w:ascii="Cambria"/>
                <w:color w:val="231F20"/>
                <w:spacing w:val="-8"/>
                <w:w w:val="9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pacing w:val="-2"/>
                <w:w w:val="90"/>
                <w:sz w:val="16"/>
                <w:szCs w:val="16"/>
              </w:rPr>
              <w:t>(</w:t>
            </w:r>
            <w:r w:rsidRPr="00194C4C">
              <w:rPr>
                <w:rFonts w:ascii="Cambria"/>
                <w:color w:val="231F20"/>
                <w:spacing w:val="-1"/>
                <w:w w:val="90"/>
                <w:position w:val="6"/>
                <w:sz w:val="16"/>
                <w:szCs w:val="16"/>
              </w:rPr>
              <w:t>1</w:t>
            </w:r>
            <w:r w:rsidRPr="00194C4C">
              <w:rPr>
                <w:rFonts w:ascii="Cambria"/>
                <w:color w:val="231F20"/>
                <w:spacing w:val="-2"/>
                <w:w w:val="90"/>
                <w:sz w:val="16"/>
                <w:szCs w:val="16"/>
              </w:rPr>
              <w:t>);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121" w:line="537" w:lineRule="auto"/>
              <w:ind w:left="84" w:right="361" w:hanging="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194C4C">
              <w:rPr>
                <w:rFonts w:ascii="Cambria"/>
                <w:color w:val="231F20"/>
                <w:w w:val="10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121" w:line="537" w:lineRule="auto"/>
              <w:ind w:left="84" w:right="361" w:hanging="1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121" w:line="537" w:lineRule="auto"/>
              <w:ind w:left="84" w:right="361" w:hanging="1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3.4.4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8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without</w:t>
            </w:r>
            <w:r w:rsidRPr="00194C4C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prejudice</w:t>
            </w:r>
            <w:r w:rsidRPr="00194C4C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194C4C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3.4.2,</w:t>
            </w:r>
            <w:r w:rsidRPr="00194C4C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details</w:t>
            </w:r>
            <w:r w:rsidRPr="00194C4C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194C4C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subordinated</w:t>
            </w:r>
            <w:r w:rsidRPr="00194C4C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debt</w:t>
            </w:r>
            <w:r w:rsidRPr="00194C4C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finance;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8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3.4.5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94" w:line="214" w:lineRule="exact"/>
              <w:ind w:left="84" w:right="8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194C4C">
              <w:rPr>
                <w:rFonts w:ascii="Cambria"/>
                <w:color w:val="231F20"/>
                <w:spacing w:val="1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indication</w:t>
            </w:r>
            <w:r w:rsidRPr="00194C4C">
              <w:rPr>
                <w:rFonts w:ascii="Cambria"/>
                <w:color w:val="231F20"/>
                <w:spacing w:val="1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1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any</w:t>
            </w:r>
            <w:r w:rsidRPr="00194C4C">
              <w:rPr>
                <w:rFonts w:ascii="Cambria"/>
                <w:color w:val="231F20"/>
                <w:spacing w:val="1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investment</w:t>
            </w:r>
            <w:r w:rsidRPr="00194C4C">
              <w:rPr>
                <w:rFonts w:ascii="Cambria"/>
                <w:color w:val="231F20"/>
                <w:spacing w:val="18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parameters</w:t>
            </w:r>
            <w:r w:rsidRPr="00194C4C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194C4C">
              <w:rPr>
                <w:rFonts w:ascii="Cambria"/>
                <w:color w:val="231F20"/>
                <w:spacing w:val="1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18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investment</w:t>
            </w:r>
            <w:r w:rsidRPr="00194C4C">
              <w:rPr>
                <w:rFonts w:ascii="Cambria"/>
                <w:color w:val="231F20"/>
                <w:spacing w:val="1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18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temporary</w:t>
            </w:r>
            <w:r w:rsidRPr="00194C4C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liquidity</w:t>
            </w:r>
            <w:r w:rsidRPr="00194C4C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surpluses</w:t>
            </w:r>
            <w:r w:rsidRPr="00194C4C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194C4C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description</w:t>
            </w:r>
            <w:r w:rsidRPr="00194C4C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parties</w:t>
            </w:r>
            <w:r w:rsidRPr="00194C4C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responsible</w:t>
            </w:r>
            <w:r w:rsidRPr="00194C4C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194C4C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such</w:t>
            </w:r>
            <w:r w:rsidRPr="00194C4C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investment;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8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3.4.6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8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how</w:t>
            </w:r>
            <w:r w:rsidRPr="00194C4C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payments</w:t>
            </w:r>
            <w:r w:rsidRPr="00194C4C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194C4C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collected</w:t>
            </w:r>
            <w:r w:rsidRPr="00194C4C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194C4C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respect</w:t>
            </w:r>
            <w:r w:rsidRPr="00194C4C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assets;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8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3.4.7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94" w:line="214" w:lineRule="exact"/>
              <w:ind w:left="84" w:righ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order</w:t>
            </w:r>
            <w:r w:rsidRPr="00194C4C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priority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payments</w:t>
            </w:r>
            <w:r w:rsidRPr="00194C4C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made</w:t>
            </w:r>
            <w:r w:rsidRPr="00194C4C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by</w:t>
            </w:r>
            <w:r w:rsidRPr="00194C4C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issuer</w:t>
            </w:r>
            <w:r w:rsidRPr="00194C4C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194C4C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holders</w:t>
            </w:r>
            <w:r w:rsidRPr="00194C4C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class</w:t>
            </w:r>
            <w:r w:rsidRPr="00194C4C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0"/>
                <w:sz w:val="16"/>
                <w:szCs w:val="16"/>
              </w:rPr>
              <w:t>securities</w:t>
            </w:r>
            <w:r w:rsidRPr="00194C4C">
              <w:rPr>
                <w:rFonts w:ascii="Cambria"/>
                <w:color w:val="231F20"/>
                <w:spacing w:val="16"/>
                <w:w w:val="9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0"/>
                <w:sz w:val="16"/>
                <w:szCs w:val="16"/>
              </w:rPr>
              <w:t>in</w:t>
            </w:r>
            <w:r w:rsidRPr="00194C4C">
              <w:rPr>
                <w:rFonts w:ascii="Cambria"/>
                <w:color w:val="231F20"/>
                <w:spacing w:val="19"/>
                <w:w w:val="9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0"/>
                <w:sz w:val="16"/>
                <w:szCs w:val="16"/>
              </w:rPr>
              <w:t>question;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8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3.4.8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94" w:line="214" w:lineRule="exact"/>
              <w:ind w:left="84" w:right="83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details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other</w:t>
            </w:r>
            <w:r w:rsidRPr="00194C4C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arrangements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upon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which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payments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interest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principal</w:t>
            </w:r>
            <w:r w:rsidRPr="00194C4C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194C4C">
              <w:rPr>
                <w:rFonts w:ascii="Cambria"/>
                <w:color w:val="231F20"/>
                <w:w w:val="9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0"/>
                <w:sz w:val="16"/>
                <w:szCs w:val="16"/>
              </w:rPr>
              <w:t>investors</w:t>
            </w:r>
            <w:r w:rsidRPr="00194C4C">
              <w:rPr>
                <w:rFonts w:ascii="Cambria"/>
                <w:color w:val="231F20"/>
                <w:spacing w:val="11"/>
                <w:w w:val="9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0"/>
                <w:sz w:val="16"/>
                <w:szCs w:val="16"/>
              </w:rPr>
              <w:t>are</w:t>
            </w:r>
            <w:r w:rsidRPr="00194C4C">
              <w:rPr>
                <w:rFonts w:ascii="Cambria"/>
                <w:color w:val="231F20"/>
                <w:spacing w:val="13"/>
                <w:w w:val="9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0"/>
                <w:sz w:val="16"/>
                <w:szCs w:val="16"/>
              </w:rPr>
              <w:t>dependent;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8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3.5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94" w:line="214" w:lineRule="exact"/>
              <w:ind w:left="84" w:right="83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proofErr w:type="gramEnd"/>
            <w:r w:rsidRPr="00194C4C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name,</w:t>
            </w:r>
            <w:r w:rsidRPr="00194C4C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address</w:t>
            </w:r>
            <w:r w:rsidRPr="00194C4C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194C4C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significant</w:t>
            </w:r>
            <w:r w:rsidRPr="00194C4C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business</w:t>
            </w:r>
            <w:r w:rsidRPr="00194C4C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activities</w:t>
            </w:r>
            <w:r w:rsidRPr="00194C4C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originators</w:t>
            </w:r>
            <w:r w:rsidRPr="00194C4C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proofErr w:type="spellStart"/>
            <w:r w:rsidRPr="00194C4C">
              <w:rPr>
                <w:rFonts w:ascii="Cambria"/>
                <w:color w:val="231F20"/>
                <w:w w:val="85"/>
                <w:sz w:val="16"/>
                <w:szCs w:val="16"/>
              </w:rPr>
              <w:t>securitised</w:t>
            </w:r>
            <w:proofErr w:type="spellEnd"/>
            <w:r w:rsidRPr="00194C4C">
              <w:rPr>
                <w:rFonts w:ascii="Cambria"/>
                <w:color w:val="231F20"/>
                <w:w w:val="8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pacing w:val="14"/>
                <w:w w:val="8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85"/>
                <w:sz w:val="16"/>
                <w:szCs w:val="16"/>
              </w:rPr>
              <w:t>assets.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8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3.6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94" w:line="214" w:lineRule="exact"/>
              <w:ind w:left="84" w:right="8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194C4C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return</w:t>
            </w:r>
            <w:r w:rsidRPr="00194C4C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on,</w:t>
            </w:r>
            <w:r w:rsidRPr="00194C4C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and/or</w:t>
            </w:r>
            <w:r w:rsidRPr="00194C4C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repayment</w:t>
            </w:r>
            <w:r w:rsidRPr="00194C4C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security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is</w:t>
            </w:r>
            <w:r w:rsidRPr="00194C4C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linked</w:t>
            </w:r>
            <w:r w:rsidRPr="00194C4C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194C4C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performance</w:t>
            </w:r>
            <w:r w:rsidRPr="00194C4C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194C4C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credit</w:t>
            </w:r>
            <w:r w:rsidRPr="00194C4C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other</w:t>
            </w:r>
            <w:r w:rsidRPr="00194C4C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assets</w:t>
            </w:r>
            <w:r w:rsidRPr="00194C4C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194C4C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proofErr w:type="spellStart"/>
            <w:r w:rsidRPr="00194C4C">
              <w:rPr>
                <w:rFonts w:ascii="Cambria"/>
                <w:color w:val="231F20"/>
                <w:sz w:val="16"/>
                <w:szCs w:val="16"/>
              </w:rPr>
              <w:t>underlyings</w:t>
            </w:r>
            <w:proofErr w:type="spellEnd"/>
            <w:r w:rsidRPr="00194C4C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which</w:t>
            </w:r>
            <w:r w:rsidRPr="00194C4C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are</w:t>
            </w:r>
            <w:r w:rsidRPr="00194C4C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not</w:t>
            </w:r>
            <w:r w:rsidRPr="00194C4C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assets</w:t>
            </w:r>
            <w:r w:rsidRPr="00194C4C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issuer,</w:t>
            </w:r>
            <w:r w:rsidRPr="00194C4C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each</w:t>
            </w:r>
            <w:r w:rsidRPr="00194C4C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such</w:t>
            </w:r>
            <w:r w:rsidRPr="00194C4C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reference</w:t>
            </w:r>
            <w:r w:rsidRPr="00194C4C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asset</w:t>
            </w:r>
            <w:r w:rsidRPr="00194C4C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194C4C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underlying</w:t>
            </w:r>
            <w:r w:rsidRPr="00194C4C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furnish</w:t>
            </w:r>
            <w:r w:rsidRPr="00194C4C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one</w:t>
            </w:r>
            <w:r w:rsidRPr="00194C4C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following;</w:t>
            </w:r>
          </w:p>
          <w:p w:rsidR="00194C4C" w:rsidRPr="00194C4C" w:rsidRDefault="00194C4C" w:rsidP="00194C4C">
            <w:pPr>
              <w:pStyle w:val="Listeavsnitt"/>
              <w:numPr>
                <w:ilvl w:val="0"/>
                <w:numId w:val="24"/>
              </w:numPr>
              <w:tabs>
                <w:tab w:val="left" w:pos="377"/>
              </w:tabs>
              <w:spacing w:before="118"/>
              <w:ind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disclosure</w:t>
            </w:r>
            <w:r w:rsidRPr="00194C4C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accordance</w:t>
            </w:r>
            <w:r w:rsidRPr="00194C4C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with</w:t>
            </w:r>
            <w:r w:rsidRPr="00194C4C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items</w:t>
            </w:r>
            <w:r w:rsidRPr="00194C4C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2.2</w:t>
            </w:r>
            <w:r w:rsidRPr="00194C4C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194C4C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2.3;</w:t>
            </w:r>
          </w:p>
          <w:p w:rsidR="00194C4C" w:rsidRPr="00194C4C" w:rsidRDefault="00194C4C" w:rsidP="00194C4C">
            <w:pPr>
              <w:pStyle w:val="Listeavsnitt"/>
              <w:numPr>
                <w:ilvl w:val="0"/>
                <w:numId w:val="24"/>
              </w:numPr>
              <w:tabs>
                <w:tab w:val="left" w:pos="377"/>
              </w:tabs>
              <w:spacing w:before="128" w:line="214" w:lineRule="exact"/>
              <w:ind w:right="81"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where</w:t>
            </w:r>
            <w:r w:rsidRPr="00194C4C">
              <w:rPr>
                <w:rFonts w:ascii="Cambria" w:eastAsia="Cambria" w:hAnsi="Cambria" w:cs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principal</w:t>
            </w:r>
            <w:r w:rsidRPr="00194C4C">
              <w:rPr>
                <w:rFonts w:ascii="Cambria" w:eastAsia="Cambria" w:hAnsi="Cambria" w:cs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is</w:t>
            </w:r>
            <w:r w:rsidRPr="00194C4C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not</w:t>
            </w:r>
            <w:r w:rsidRPr="00194C4C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at</w:t>
            </w:r>
            <w:r w:rsidRPr="00194C4C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risk,</w:t>
            </w:r>
            <w:r w:rsidRPr="00194C4C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name</w:t>
            </w:r>
            <w:r w:rsidRPr="00194C4C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issuer</w:t>
            </w:r>
            <w:r w:rsidRPr="00194C4C">
              <w:rPr>
                <w:rFonts w:ascii="Cambria" w:eastAsia="Cambria" w:hAnsi="Cambria" w:cs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reference</w:t>
            </w:r>
            <w:r w:rsidRPr="00194C4C">
              <w:rPr>
                <w:rFonts w:ascii="Cambria" w:eastAsia="Cambria" w:hAnsi="Cambria" w:cs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asset,</w:t>
            </w:r>
            <w:r w:rsidRPr="00194C4C">
              <w:rPr>
                <w:rFonts w:ascii="Cambria" w:eastAsia="Cambria" w:hAnsi="Cambria" w:cs="Cambria"/>
                <w:color w:val="231F20"/>
                <w:w w:val="86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international</w:t>
            </w:r>
            <w:r w:rsidRPr="00194C4C">
              <w:rPr>
                <w:rFonts w:ascii="Cambria" w:eastAsia="Cambria" w:hAnsi="Cambria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security</w:t>
            </w:r>
            <w:r w:rsidRPr="00194C4C">
              <w:rPr>
                <w:rFonts w:ascii="Cambria" w:eastAsia="Cambria" w:hAnsi="Cambria" w:cs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identification</w:t>
            </w:r>
            <w:r w:rsidRPr="00194C4C">
              <w:rPr>
                <w:rFonts w:ascii="Cambria" w:eastAsia="Cambria" w:hAnsi="Cambria" w:cs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number</w:t>
            </w:r>
            <w:r w:rsidRPr="00194C4C">
              <w:rPr>
                <w:rFonts w:ascii="Cambria" w:eastAsia="Cambria" w:hAnsi="Cambria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(‘ISIN’),</w:t>
            </w:r>
            <w:r w:rsidRPr="00194C4C">
              <w:rPr>
                <w:rFonts w:ascii="Cambria" w:eastAsia="Cambria" w:hAnsi="Cambria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</w:t>
            </w:r>
            <w:r w:rsidRPr="00194C4C">
              <w:rPr>
                <w:rFonts w:ascii="Cambria" w:eastAsia="Cambria" w:hAnsi="Cambria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</w:t>
            </w:r>
            <w:r w:rsidRPr="00194C4C">
              <w:rPr>
                <w:rFonts w:ascii="Cambria" w:eastAsia="Cambria" w:hAnsi="Cambria" w:cs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indication</w:t>
            </w:r>
            <w:r w:rsidRPr="00194C4C">
              <w:rPr>
                <w:rFonts w:ascii="Cambria" w:eastAsia="Cambria" w:hAnsi="Cambria" w:cs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where</w:t>
            </w:r>
            <w:r w:rsidRPr="00194C4C">
              <w:rPr>
                <w:rFonts w:ascii="Cambria" w:eastAsia="Cambria" w:hAnsi="Cambria" w:cs="Cambria"/>
                <w:color w:val="231F20"/>
                <w:spacing w:val="21"/>
                <w:w w:val="87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information</w:t>
            </w:r>
            <w:r w:rsidRPr="00194C4C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about</w:t>
            </w:r>
            <w:r w:rsidRPr="00194C4C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past</w:t>
            </w:r>
            <w:r w:rsidRPr="00194C4C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</w:t>
            </w:r>
            <w:r w:rsidRPr="00194C4C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current</w:t>
            </w:r>
            <w:r w:rsidRPr="00194C4C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performance</w:t>
            </w:r>
            <w:r w:rsidRPr="00194C4C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reference</w:t>
            </w:r>
            <w:r w:rsidRPr="00194C4C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asset</w:t>
            </w:r>
            <w:r w:rsidRPr="00194C4C">
              <w:rPr>
                <w:rFonts w:ascii="Cambria" w:eastAsia="Cambria" w:hAnsi="Cambria" w:cs="Cambria"/>
                <w:color w:val="231F20"/>
                <w:w w:val="8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can be</w:t>
            </w:r>
            <w:r w:rsidRPr="00194C4C">
              <w:rPr>
                <w:rFonts w:ascii="Cambria" w:eastAsia="Cambria" w:hAnsi="Cambria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obtained;</w:t>
            </w:r>
          </w:p>
          <w:p w:rsidR="00194C4C" w:rsidRPr="00194C4C" w:rsidRDefault="00194C4C" w:rsidP="00194C4C">
            <w:pPr>
              <w:pStyle w:val="Listeavsnitt"/>
              <w:numPr>
                <w:ilvl w:val="0"/>
                <w:numId w:val="24"/>
              </w:numPr>
              <w:tabs>
                <w:tab w:val="left" w:pos="377"/>
              </w:tabs>
              <w:spacing w:before="118"/>
              <w:ind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194C4C">
              <w:rPr>
                <w:rFonts w:ascii="Cambria"/>
                <w:color w:val="231F20"/>
                <w:sz w:val="16"/>
                <w:szCs w:val="16"/>
              </w:rPr>
              <w:t>where</w:t>
            </w:r>
            <w:proofErr w:type="gramEnd"/>
            <w:r w:rsidRPr="00194C4C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reference</w:t>
            </w:r>
            <w:r w:rsidRPr="00194C4C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asset</w:t>
            </w:r>
            <w:r w:rsidRPr="00194C4C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194C4C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194C4C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index,</w:t>
            </w:r>
            <w:r w:rsidRPr="00194C4C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parts</w:t>
            </w:r>
            <w:r w:rsidRPr="00194C4C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1</w:t>
            </w:r>
            <w:r w:rsidRPr="00194C4C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194C4C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2</w:t>
            </w:r>
            <w:r w:rsidRPr="00194C4C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Annex</w:t>
            </w:r>
            <w:r w:rsidRPr="00194C4C">
              <w:rPr>
                <w:rFonts w:ascii="Cambria"/>
                <w:color w:val="231F20"/>
                <w:spacing w:val="2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17.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8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See</w:t>
            </w:r>
            <w:r w:rsidRPr="00194C4C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Annex 17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sz w:val="16"/>
                <w:szCs w:val="16"/>
              </w:rPr>
            </w:pPr>
          </w:p>
        </w:tc>
      </w:tr>
      <w:tr w:rsidR="00194C4C" w:rsidRPr="00194C4C" w:rsidTr="00C03071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3.7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92" w:line="229" w:lineRule="auto"/>
              <w:ind w:left="84" w:right="79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-2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name,</w:t>
            </w:r>
            <w:r w:rsidRPr="00194C4C">
              <w:rPr>
                <w:rFonts w:ascii="Cambria" w:eastAsia="Cambria" w:hAnsi="Cambria" w:cs="Cambria"/>
                <w:color w:val="231F20"/>
                <w:spacing w:val="-1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address</w:t>
            </w:r>
            <w:r w:rsidRPr="00194C4C">
              <w:rPr>
                <w:rFonts w:ascii="Cambria" w:eastAsia="Cambria" w:hAnsi="Cambria" w:cs="Cambria"/>
                <w:color w:val="231F20"/>
                <w:spacing w:val="-1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</w:t>
            </w:r>
            <w:r w:rsidRPr="00194C4C">
              <w:rPr>
                <w:rFonts w:ascii="Cambria" w:eastAsia="Cambria" w:hAnsi="Cambria" w:cs="Cambria"/>
                <w:color w:val="231F20"/>
                <w:spacing w:val="-1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significant</w:t>
            </w:r>
            <w:r w:rsidRPr="00194C4C">
              <w:rPr>
                <w:rFonts w:ascii="Cambria" w:eastAsia="Cambria" w:hAnsi="Cambria" w:cs="Cambria"/>
                <w:color w:val="231F20"/>
                <w:spacing w:val="-1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business</w:t>
            </w:r>
            <w:r w:rsidRPr="00194C4C">
              <w:rPr>
                <w:rFonts w:ascii="Cambria" w:eastAsia="Cambria" w:hAnsi="Cambria" w:cs="Cambria"/>
                <w:color w:val="231F20"/>
                <w:spacing w:val="-1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activities</w:t>
            </w:r>
            <w:r w:rsidRPr="00194C4C">
              <w:rPr>
                <w:rFonts w:ascii="Cambria" w:eastAsia="Cambria" w:hAnsi="Cambria" w:cs="Cambria"/>
                <w:color w:val="231F20"/>
                <w:spacing w:val="-2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 w:eastAsia="Cambria" w:hAnsi="Cambria" w:cs="Cambria"/>
                <w:color w:val="231F20"/>
                <w:spacing w:val="-1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-1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administrator,</w:t>
            </w:r>
            <w:r w:rsidRPr="00194C4C">
              <w:rPr>
                <w:rFonts w:ascii="Cambria" w:eastAsia="Cambria" w:hAnsi="Cambria" w:cs="Cambria"/>
                <w:color w:val="231F20"/>
                <w:spacing w:val="-2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calculation</w:t>
            </w:r>
            <w:r w:rsidRPr="00194C4C">
              <w:rPr>
                <w:rFonts w:ascii="Cambria" w:eastAsia="Cambria" w:hAnsi="Cambria" w:cs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agent</w:t>
            </w:r>
            <w:r w:rsidRPr="00194C4C">
              <w:rPr>
                <w:rFonts w:ascii="Cambria" w:eastAsia="Cambria" w:hAnsi="Cambria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or</w:t>
            </w:r>
            <w:r w:rsidRPr="00194C4C">
              <w:rPr>
                <w:rFonts w:ascii="Cambria" w:eastAsia="Cambria" w:hAnsi="Cambria" w:cs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equivalent,</w:t>
            </w:r>
            <w:r w:rsidRPr="00194C4C">
              <w:rPr>
                <w:rFonts w:ascii="Cambria" w:eastAsia="Cambria" w:hAnsi="Cambria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together</w:t>
            </w:r>
            <w:r w:rsidRPr="00194C4C">
              <w:rPr>
                <w:rFonts w:ascii="Cambria" w:eastAsia="Cambria" w:hAnsi="Cambria" w:cs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with</w:t>
            </w:r>
            <w:r w:rsidRPr="00194C4C">
              <w:rPr>
                <w:rFonts w:ascii="Cambria" w:eastAsia="Cambria" w:hAnsi="Cambria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</w:t>
            </w:r>
            <w:r w:rsidRPr="00194C4C">
              <w:rPr>
                <w:rFonts w:ascii="Cambria" w:eastAsia="Cambria" w:hAnsi="Cambria" w:cs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summary</w:t>
            </w:r>
            <w:r w:rsidRPr="00194C4C">
              <w:rPr>
                <w:rFonts w:ascii="Cambria" w:eastAsia="Cambria" w:hAnsi="Cambria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 w:eastAsia="Cambria" w:hAnsi="Cambria" w:cs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>administrator’s/calculation</w:t>
            </w:r>
            <w:r w:rsidRPr="00194C4C">
              <w:rPr>
                <w:rFonts w:ascii="Cambria" w:eastAsia="Cambria" w:hAnsi="Cambria" w:cs="Cambria"/>
                <w:color w:val="231F20"/>
                <w:spacing w:val="50"/>
                <w:w w:val="87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agents</w:t>
            </w:r>
            <w:r w:rsidRPr="00194C4C">
              <w:rPr>
                <w:rFonts w:ascii="Cambria" w:eastAsia="Cambria" w:hAnsi="Cambria" w:cs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responsibilities,</w:t>
            </w:r>
            <w:r w:rsidRPr="00194C4C">
              <w:rPr>
                <w:rFonts w:ascii="Cambria" w:eastAsia="Cambria" w:hAnsi="Cambria" w:cs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their</w:t>
            </w:r>
            <w:r w:rsidRPr="00194C4C">
              <w:rPr>
                <w:rFonts w:ascii="Cambria" w:eastAsia="Cambria" w:hAnsi="Cambria" w:cs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relationship</w:t>
            </w:r>
            <w:r w:rsidRPr="00194C4C">
              <w:rPr>
                <w:rFonts w:ascii="Cambria" w:eastAsia="Cambria" w:hAnsi="Cambria" w:cs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with</w:t>
            </w:r>
            <w:r w:rsidRPr="00194C4C">
              <w:rPr>
                <w:rFonts w:ascii="Cambria" w:eastAsia="Cambria" w:hAnsi="Cambria" w:cs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originator</w:t>
            </w:r>
            <w:r w:rsidRPr="00194C4C">
              <w:rPr>
                <w:rFonts w:ascii="Cambria" w:eastAsia="Cambria" w:hAnsi="Cambria" w:cs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or</w:t>
            </w:r>
            <w:r w:rsidRPr="00194C4C">
              <w:rPr>
                <w:rFonts w:ascii="Cambria" w:eastAsia="Cambria" w:hAnsi="Cambria" w:cs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creator</w:t>
            </w:r>
            <w:r w:rsidRPr="00194C4C">
              <w:rPr>
                <w:rFonts w:ascii="Cambria" w:eastAsia="Cambria" w:hAnsi="Cambria" w:cs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 w:eastAsia="Cambria" w:hAnsi="Cambria" w:cs="Cambria"/>
                <w:color w:val="231F20"/>
                <w:spacing w:val="1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assets</w:t>
            </w:r>
            <w:r w:rsidRPr="00194C4C">
              <w:rPr>
                <w:rFonts w:ascii="Cambria" w:eastAsia="Cambria" w:hAnsi="Cambria" w:cs="Cambria"/>
                <w:color w:val="231F20"/>
                <w:spacing w:val="39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and</w:t>
            </w:r>
            <w:r w:rsidRPr="00194C4C">
              <w:rPr>
                <w:rFonts w:ascii="Cambria" w:eastAsia="Cambria" w:hAnsi="Cambria" w:cs="Cambria"/>
                <w:color w:val="231F20"/>
                <w:spacing w:val="39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</w:t>
            </w:r>
            <w:r w:rsidRPr="00194C4C">
              <w:rPr>
                <w:rFonts w:ascii="Cambria" w:eastAsia="Cambria" w:hAnsi="Cambria" w:cs="Cambria"/>
                <w:color w:val="231F20"/>
                <w:spacing w:val="41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summary</w:t>
            </w:r>
            <w:r w:rsidRPr="00194C4C">
              <w:rPr>
                <w:rFonts w:ascii="Cambria" w:eastAsia="Cambria" w:hAnsi="Cambria" w:cs="Cambria"/>
                <w:color w:val="231F20"/>
                <w:spacing w:val="39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 w:eastAsia="Cambria" w:hAnsi="Cambria" w:cs="Cambria"/>
                <w:color w:val="231F20"/>
                <w:spacing w:val="40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40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provisions</w:t>
            </w:r>
            <w:r w:rsidRPr="00194C4C">
              <w:rPr>
                <w:rFonts w:ascii="Cambria" w:eastAsia="Cambria" w:hAnsi="Cambria" w:cs="Cambria"/>
                <w:color w:val="231F20"/>
                <w:spacing w:val="39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relating</w:t>
            </w:r>
            <w:r w:rsidRPr="00194C4C">
              <w:rPr>
                <w:rFonts w:ascii="Cambria" w:eastAsia="Cambria" w:hAnsi="Cambria" w:cs="Cambria"/>
                <w:color w:val="231F20"/>
                <w:spacing w:val="39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to</w:t>
            </w:r>
            <w:r w:rsidRPr="00194C4C">
              <w:rPr>
                <w:rFonts w:ascii="Cambria" w:eastAsia="Cambria" w:hAnsi="Cambria" w:cs="Cambria"/>
                <w:color w:val="231F20"/>
                <w:spacing w:val="41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39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termination</w:t>
            </w:r>
            <w:r w:rsidRPr="00194C4C">
              <w:rPr>
                <w:rFonts w:ascii="Cambria" w:eastAsia="Cambria" w:hAnsi="Cambria" w:cs="Cambria"/>
                <w:color w:val="231F20"/>
                <w:spacing w:val="40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 w:eastAsia="Cambria" w:hAnsi="Cambria" w:cs="Cambria"/>
                <w:color w:val="231F20"/>
                <w:spacing w:val="40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appointment of the administrator/calculation</w:t>
            </w:r>
            <w:r w:rsidRPr="00194C4C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agent and</w:t>
            </w:r>
            <w:r w:rsidRPr="00194C4C">
              <w:rPr>
                <w:rFonts w:ascii="Cambria" w:eastAsia="Cambria" w:hAnsi="Cambria" w:cs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 w:eastAsia="Cambria" w:hAnsi="Cambria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appointment</w:t>
            </w:r>
            <w:r w:rsidRPr="00194C4C">
              <w:rPr>
                <w:rFonts w:ascii="Cambria" w:eastAsia="Cambria" w:hAnsi="Cambria" w:cs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 an</w:t>
            </w:r>
            <w:r w:rsidRPr="00194C4C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 xml:space="preserve"> alternative</w:t>
            </w:r>
            <w:r w:rsidRPr="00194C4C">
              <w:rPr>
                <w:rFonts w:ascii="Cambria" w:eastAsia="Cambria" w:hAnsi="Cambria" w:cs="Cambria"/>
                <w:color w:val="231F20"/>
                <w:spacing w:val="-6"/>
                <w:w w:val="90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administrator/calculation</w:t>
            </w:r>
            <w:r w:rsidRPr="00194C4C">
              <w:rPr>
                <w:rFonts w:ascii="Cambria" w:eastAsia="Cambria" w:hAnsi="Cambria" w:cs="Cambria"/>
                <w:color w:val="231F20"/>
                <w:spacing w:val="-7"/>
                <w:w w:val="90"/>
                <w:sz w:val="16"/>
                <w:szCs w:val="16"/>
              </w:rPr>
              <w:t xml:space="preserve"> </w:t>
            </w:r>
            <w:r w:rsidRPr="00194C4C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agent;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8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3.8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8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names and addresses</w:t>
            </w:r>
            <w:r w:rsidRPr="00194C4C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and brief</w:t>
            </w:r>
            <w:r w:rsidRPr="00194C4C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description</w:t>
            </w:r>
            <w:r w:rsidRPr="00194C4C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of:</w:t>
            </w:r>
          </w:p>
          <w:p w:rsidR="00194C4C" w:rsidRPr="00194C4C" w:rsidRDefault="00194C4C" w:rsidP="00775F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194C4C">
            <w:pPr>
              <w:pStyle w:val="Listeavsnitt"/>
              <w:numPr>
                <w:ilvl w:val="0"/>
                <w:numId w:val="23"/>
              </w:numPr>
              <w:tabs>
                <w:tab w:val="left" w:pos="377"/>
              </w:tabs>
              <w:spacing w:line="214" w:lineRule="exact"/>
              <w:ind w:right="81" w:hanging="292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194C4C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swap</w:t>
            </w:r>
            <w:r w:rsidRPr="00194C4C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counterparties</w:t>
            </w:r>
            <w:r w:rsidRPr="00194C4C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194C4C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194C4C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providers</w:t>
            </w:r>
            <w:r w:rsidRPr="00194C4C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other</w:t>
            </w:r>
            <w:r w:rsidRPr="00194C4C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material</w:t>
            </w:r>
            <w:r w:rsidRPr="00194C4C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forms</w:t>
            </w:r>
            <w:r w:rsidRPr="00194C4C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credit/</w:t>
            </w:r>
            <w:r w:rsidRPr="00194C4C">
              <w:rPr>
                <w:rFonts w:ascii="Cambria"/>
                <w:color w:val="231F20"/>
                <w:w w:val="8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0"/>
                <w:sz w:val="16"/>
                <w:szCs w:val="16"/>
              </w:rPr>
              <w:t>liquidity</w:t>
            </w:r>
            <w:r w:rsidRPr="00194C4C">
              <w:rPr>
                <w:rFonts w:ascii="Cambria"/>
                <w:color w:val="231F20"/>
                <w:spacing w:val="27"/>
                <w:w w:val="9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0"/>
                <w:sz w:val="16"/>
                <w:szCs w:val="16"/>
              </w:rPr>
              <w:t>enhancement;</w:t>
            </w:r>
          </w:p>
          <w:p w:rsidR="00194C4C" w:rsidRPr="00194C4C" w:rsidRDefault="00194C4C" w:rsidP="00775F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94C4C" w:rsidRPr="00194C4C" w:rsidRDefault="00194C4C" w:rsidP="00194C4C">
            <w:pPr>
              <w:pStyle w:val="Listeavsnitt"/>
              <w:numPr>
                <w:ilvl w:val="0"/>
                <w:numId w:val="23"/>
              </w:numPr>
              <w:tabs>
                <w:tab w:val="left" w:pos="377"/>
              </w:tabs>
              <w:ind w:hanging="292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proofErr w:type="gramEnd"/>
            <w:r w:rsidRPr="00194C4C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banks</w:t>
            </w:r>
            <w:r w:rsidRPr="00194C4C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with</w:t>
            </w:r>
            <w:r w:rsidRPr="00194C4C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which</w:t>
            </w:r>
            <w:r w:rsidRPr="00194C4C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main</w:t>
            </w:r>
            <w:r w:rsidRPr="00194C4C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accounts</w:t>
            </w:r>
            <w:r w:rsidRPr="00194C4C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relating</w:t>
            </w:r>
            <w:r w:rsidRPr="00194C4C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194C4C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transaction</w:t>
            </w:r>
            <w:r w:rsidRPr="00194C4C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are</w:t>
            </w:r>
            <w:r w:rsidRPr="00194C4C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held.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94" w:line="640" w:lineRule="atLeast"/>
              <w:ind w:left="84" w:right="36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lastRenderedPageBreak/>
              <w:t>Category</w:t>
            </w:r>
            <w:r w:rsidRPr="00194C4C">
              <w:rPr>
                <w:rFonts w:ascii="Cambria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194C4C">
              <w:rPr>
                <w:rFonts w:ascii="Cambria"/>
                <w:color w:val="231F20"/>
                <w:w w:val="106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lastRenderedPageBreak/>
              <w:t>Category</w:t>
            </w:r>
            <w:r w:rsidRPr="00194C4C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94" w:line="640" w:lineRule="atLeast"/>
              <w:ind w:left="84" w:right="361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94" w:line="640" w:lineRule="atLeast"/>
              <w:ind w:left="84" w:right="361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104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194C4C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4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104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POST</w:t>
            </w:r>
            <w:r w:rsidRPr="00194C4C">
              <w:rPr>
                <w:rFonts w:ascii="Cambria"/>
                <w:color w:val="231F20"/>
                <w:spacing w:val="30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ISSUANCE</w:t>
            </w:r>
            <w:r w:rsidRPr="00194C4C">
              <w:rPr>
                <w:rFonts w:ascii="Cambria"/>
                <w:color w:val="231F20"/>
                <w:spacing w:val="3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REPORTING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104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104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104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94C4C" w:rsidRPr="00194C4C" w:rsidTr="00C03071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194C4C" w:rsidRPr="00194C4C" w:rsidRDefault="00194C4C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194C4C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4.1</w:t>
            </w:r>
          </w:p>
        </w:tc>
        <w:tc>
          <w:tcPr>
            <w:tcW w:w="6379" w:type="dxa"/>
          </w:tcPr>
          <w:p w:rsidR="00194C4C" w:rsidRPr="00194C4C" w:rsidRDefault="00194C4C" w:rsidP="00775FBA">
            <w:pPr>
              <w:pStyle w:val="TableParagraph"/>
              <w:spacing w:before="94" w:line="214" w:lineRule="exact"/>
              <w:ind w:left="84" w:right="79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194C4C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indication</w:t>
            </w:r>
            <w:r w:rsidRPr="00194C4C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194C4C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prospectus</w:t>
            </w:r>
            <w:r w:rsidRPr="00194C4C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where</w:t>
            </w:r>
            <w:r w:rsidRPr="00194C4C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issuer</w:t>
            </w:r>
            <w:r w:rsidRPr="00194C4C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194C4C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under</w:t>
            </w:r>
            <w:r w:rsidRPr="00194C4C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194C4C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obligation</w:t>
            </w:r>
            <w:r w:rsidRPr="00194C4C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to,</w:t>
            </w:r>
            <w:r w:rsidRPr="00194C4C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194C4C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194C4C">
              <w:rPr>
                <w:rFonts w:ascii="Cambria"/>
                <w:color w:val="231F20"/>
                <w:spacing w:val="-1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1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issuer</w:t>
            </w:r>
            <w:r w:rsidRPr="00194C4C">
              <w:rPr>
                <w:rFonts w:ascii="Cambria"/>
                <w:color w:val="231F20"/>
                <w:spacing w:val="-1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intends</w:t>
            </w:r>
            <w:r w:rsidRPr="00194C4C">
              <w:rPr>
                <w:rFonts w:ascii="Cambria"/>
                <w:color w:val="231F20"/>
                <w:spacing w:val="-1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to,</w:t>
            </w:r>
            <w:r w:rsidRPr="00194C4C">
              <w:rPr>
                <w:rFonts w:ascii="Cambria"/>
                <w:color w:val="231F20"/>
                <w:spacing w:val="-1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provide</w:t>
            </w:r>
            <w:r w:rsidRPr="00194C4C">
              <w:rPr>
                <w:rFonts w:ascii="Cambria"/>
                <w:color w:val="231F20"/>
                <w:spacing w:val="-1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post-issuance</w:t>
            </w:r>
            <w:r w:rsidRPr="00194C4C">
              <w:rPr>
                <w:rFonts w:ascii="Cambria"/>
                <w:color w:val="231F20"/>
                <w:spacing w:val="-1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>transactio</w:t>
            </w:r>
            <w:r w:rsidRPr="00194C4C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>n</w:t>
            </w:r>
            <w:r w:rsidRPr="00194C4C">
              <w:rPr>
                <w:rFonts w:ascii="Cambria"/>
                <w:color w:val="231F20"/>
                <w:spacing w:val="-1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information</w:t>
            </w:r>
            <w:r w:rsidRPr="00194C4C">
              <w:rPr>
                <w:rFonts w:ascii="Cambria"/>
                <w:color w:val="231F20"/>
                <w:spacing w:val="-1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regarding</w:t>
            </w:r>
            <w:r w:rsidRPr="00194C4C">
              <w:rPr>
                <w:rFonts w:ascii="Cambria"/>
                <w:color w:val="231F20"/>
                <w:spacing w:val="29"/>
                <w:w w:val="88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194C4C">
              <w:rPr>
                <w:rFonts w:asci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194C4C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194C4C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admitted</w:t>
            </w:r>
            <w:r w:rsidRPr="00194C4C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194C4C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trading</w:t>
            </w:r>
            <w:r w:rsidRPr="00194C4C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194C4C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performance</w:t>
            </w:r>
            <w:r w:rsidRPr="00194C4C">
              <w:rPr>
                <w:rFonts w:ascii="Cambria"/>
                <w:color w:val="231F20"/>
                <w:spacing w:val="-13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194C4C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underlying</w:t>
            </w:r>
            <w:r w:rsidRPr="00194C4C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collateral.</w:t>
            </w:r>
            <w:r w:rsidRPr="00194C4C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issuer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shall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indicate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what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information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proofErr w:type="gramStart"/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will</w:t>
            </w:r>
            <w:r w:rsidRPr="00194C4C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194C4C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reported</w:t>
            </w:r>
            <w:proofErr w:type="gramEnd"/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,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such</w:t>
            </w:r>
            <w:r w:rsidRPr="00194C4C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information</w:t>
            </w:r>
            <w:r w:rsidRPr="00194C4C">
              <w:rPr>
                <w:rFonts w:ascii="Cambria"/>
                <w:color w:val="231F20"/>
                <w:w w:val="92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can</w:t>
            </w:r>
            <w:r w:rsidRPr="00194C4C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194C4C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obtained,</w:t>
            </w:r>
            <w:r w:rsidRPr="00194C4C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194C4C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194C4C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frequency</w:t>
            </w:r>
            <w:r w:rsidRPr="00194C4C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with</w:t>
            </w:r>
            <w:r w:rsidRPr="00194C4C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which</w:t>
            </w:r>
            <w:r w:rsidRPr="00194C4C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such</w:t>
            </w:r>
            <w:r w:rsidRPr="00194C4C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information</w:t>
            </w:r>
            <w:r w:rsidRPr="00194C4C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will</w:t>
            </w:r>
            <w:r w:rsidRPr="00194C4C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194C4C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reported.</w:t>
            </w:r>
          </w:p>
        </w:tc>
        <w:tc>
          <w:tcPr>
            <w:tcW w:w="1417" w:type="dxa"/>
          </w:tcPr>
          <w:p w:rsidR="00194C4C" w:rsidRPr="00194C4C" w:rsidRDefault="00194C4C" w:rsidP="00775FBA">
            <w:pPr>
              <w:pStyle w:val="TableParagraph"/>
              <w:spacing w:before="8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194C4C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194C4C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194C4C" w:rsidRPr="00194C4C" w:rsidRDefault="00194C4C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557" w:type="dxa"/>
          </w:tcPr>
          <w:p w:rsidR="00194C4C" w:rsidRPr="00194C4C" w:rsidRDefault="00194C4C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bookmarkEnd w:id="0"/>
    </w:tbl>
    <w:p w:rsidR="00C87BCC" w:rsidRPr="00764224" w:rsidRDefault="00C87BCC" w:rsidP="00764224"/>
    <w:sectPr w:rsidR="00C87BCC" w:rsidRPr="00764224" w:rsidSect="00321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134" w:bottom="1418" w:left="1134" w:header="482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ADB" w:rsidRDefault="00F56ADB">
      <w:r>
        <w:separator/>
      </w:r>
    </w:p>
  </w:endnote>
  <w:endnote w:type="continuationSeparator" w:id="0">
    <w:p w:rsidR="00F56ADB" w:rsidRDefault="00F5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ADB" w:rsidRDefault="00F56ADB">
      <w:r>
        <w:separator/>
      </w:r>
    </w:p>
  </w:footnote>
  <w:footnote w:type="continuationSeparator" w:id="0">
    <w:p w:rsidR="00F56ADB" w:rsidRDefault="00F56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AFCB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D8C0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C0D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3873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7AAE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41B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BECA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78DD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9B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A1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D2C5D"/>
    <w:multiLevelType w:val="hybridMultilevel"/>
    <w:tmpl w:val="5F4EA2DE"/>
    <w:lvl w:ilvl="0" w:tplc="99783220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59163B44">
      <w:start w:val="1"/>
      <w:numFmt w:val="bullet"/>
      <w:lvlText w:val="•"/>
      <w:lvlJc w:val="left"/>
      <w:pPr>
        <w:ind w:left="994" w:hanging="293"/>
      </w:pPr>
      <w:rPr>
        <w:rFonts w:hint="default"/>
      </w:rPr>
    </w:lvl>
    <w:lvl w:ilvl="2" w:tplc="34365092">
      <w:start w:val="1"/>
      <w:numFmt w:val="bullet"/>
      <w:lvlText w:val="•"/>
      <w:lvlJc w:val="left"/>
      <w:pPr>
        <w:ind w:left="1612" w:hanging="293"/>
      </w:pPr>
      <w:rPr>
        <w:rFonts w:hint="default"/>
      </w:rPr>
    </w:lvl>
    <w:lvl w:ilvl="3" w:tplc="6004E94E">
      <w:start w:val="1"/>
      <w:numFmt w:val="bullet"/>
      <w:lvlText w:val="•"/>
      <w:lvlJc w:val="left"/>
      <w:pPr>
        <w:ind w:left="2230" w:hanging="293"/>
      </w:pPr>
      <w:rPr>
        <w:rFonts w:hint="default"/>
      </w:rPr>
    </w:lvl>
    <w:lvl w:ilvl="4" w:tplc="03B6B7A4">
      <w:start w:val="1"/>
      <w:numFmt w:val="bullet"/>
      <w:lvlText w:val="•"/>
      <w:lvlJc w:val="left"/>
      <w:pPr>
        <w:ind w:left="2848" w:hanging="293"/>
      </w:pPr>
      <w:rPr>
        <w:rFonts w:hint="default"/>
      </w:rPr>
    </w:lvl>
    <w:lvl w:ilvl="5" w:tplc="ABEC2216">
      <w:start w:val="1"/>
      <w:numFmt w:val="bullet"/>
      <w:lvlText w:val="•"/>
      <w:lvlJc w:val="left"/>
      <w:pPr>
        <w:ind w:left="3466" w:hanging="293"/>
      </w:pPr>
      <w:rPr>
        <w:rFonts w:hint="default"/>
      </w:rPr>
    </w:lvl>
    <w:lvl w:ilvl="6" w:tplc="060EACCA">
      <w:start w:val="1"/>
      <w:numFmt w:val="bullet"/>
      <w:lvlText w:val="•"/>
      <w:lvlJc w:val="left"/>
      <w:pPr>
        <w:ind w:left="4085" w:hanging="293"/>
      </w:pPr>
      <w:rPr>
        <w:rFonts w:hint="default"/>
      </w:rPr>
    </w:lvl>
    <w:lvl w:ilvl="7" w:tplc="68585152">
      <w:start w:val="1"/>
      <w:numFmt w:val="bullet"/>
      <w:lvlText w:val="•"/>
      <w:lvlJc w:val="left"/>
      <w:pPr>
        <w:ind w:left="4703" w:hanging="293"/>
      </w:pPr>
      <w:rPr>
        <w:rFonts w:hint="default"/>
      </w:rPr>
    </w:lvl>
    <w:lvl w:ilvl="8" w:tplc="47841FFE">
      <w:start w:val="1"/>
      <w:numFmt w:val="bullet"/>
      <w:lvlText w:val="•"/>
      <w:lvlJc w:val="left"/>
      <w:pPr>
        <w:ind w:left="5321" w:hanging="293"/>
      </w:pPr>
      <w:rPr>
        <w:rFonts w:hint="default"/>
      </w:rPr>
    </w:lvl>
  </w:abstractNum>
  <w:abstractNum w:abstractNumId="11" w15:restartNumberingAfterBreak="0">
    <w:nsid w:val="27425930"/>
    <w:multiLevelType w:val="hybridMultilevel"/>
    <w:tmpl w:val="A3707906"/>
    <w:lvl w:ilvl="0" w:tplc="49C2F7E4">
      <w:start w:val="1"/>
      <w:numFmt w:val="lowerLetter"/>
      <w:lvlText w:val="(%1)"/>
      <w:lvlJc w:val="left"/>
      <w:pPr>
        <w:ind w:left="359" w:hanging="276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9DA2FF1C">
      <w:start w:val="1"/>
      <w:numFmt w:val="bullet"/>
      <w:lvlText w:val="•"/>
      <w:lvlJc w:val="left"/>
      <w:pPr>
        <w:ind w:left="979" w:hanging="276"/>
      </w:pPr>
      <w:rPr>
        <w:rFonts w:hint="default"/>
      </w:rPr>
    </w:lvl>
    <w:lvl w:ilvl="2" w:tplc="9E0E07B2">
      <w:start w:val="1"/>
      <w:numFmt w:val="bullet"/>
      <w:lvlText w:val="•"/>
      <w:lvlJc w:val="left"/>
      <w:pPr>
        <w:ind w:left="1599" w:hanging="276"/>
      </w:pPr>
      <w:rPr>
        <w:rFonts w:hint="default"/>
      </w:rPr>
    </w:lvl>
    <w:lvl w:ilvl="3" w:tplc="B17426BA">
      <w:start w:val="1"/>
      <w:numFmt w:val="bullet"/>
      <w:lvlText w:val="•"/>
      <w:lvlJc w:val="left"/>
      <w:pPr>
        <w:ind w:left="2218" w:hanging="276"/>
      </w:pPr>
      <w:rPr>
        <w:rFonts w:hint="default"/>
      </w:rPr>
    </w:lvl>
    <w:lvl w:ilvl="4" w:tplc="1C8A4CE6">
      <w:start w:val="1"/>
      <w:numFmt w:val="bullet"/>
      <w:lvlText w:val="•"/>
      <w:lvlJc w:val="left"/>
      <w:pPr>
        <w:ind w:left="2838" w:hanging="276"/>
      </w:pPr>
      <w:rPr>
        <w:rFonts w:hint="default"/>
      </w:rPr>
    </w:lvl>
    <w:lvl w:ilvl="5" w:tplc="9E4AF498">
      <w:start w:val="1"/>
      <w:numFmt w:val="bullet"/>
      <w:lvlText w:val="•"/>
      <w:lvlJc w:val="left"/>
      <w:pPr>
        <w:ind w:left="3458" w:hanging="276"/>
      </w:pPr>
      <w:rPr>
        <w:rFonts w:hint="default"/>
      </w:rPr>
    </w:lvl>
    <w:lvl w:ilvl="6" w:tplc="18967D66">
      <w:start w:val="1"/>
      <w:numFmt w:val="bullet"/>
      <w:lvlText w:val="•"/>
      <w:lvlJc w:val="left"/>
      <w:pPr>
        <w:ind w:left="4078" w:hanging="276"/>
      </w:pPr>
      <w:rPr>
        <w:rFonts w:hint="default"/>
      </w:rPr>
    </w:lvl>
    <w:lvl w:ilvl="7" w:tplc="32FA0546">
      <w:start w:val="1"/>
      <w:numFmt w:val="bullet"/>
      <w:lvlText w:val="•"/>
      <w:lvlJc w:val="left"/>
      <w:pPr>
        <w:ind w:left="4698" w:hanging="276"/>
      </w:pPr>
      <w:rPr>
        <w:rFonts w:hint="default"/>
      </w:rPr>
    </w:lvl>
    <w:lvl w:ilvl="8" w:tplc="9E746D70">
      <w:start w:val="1"/>
      <w:numFmt w:val="bullet"/>
      <w:lvlText w:val="•"/>
      <w:lvlJc w:val="left"/>
      <w:pPr>
        <w:ind w:left="5317" w:hanging="276"/>
      </w:pPr>
      <w:rPr>
        <w:rFonts w:hint="default"/>
      </w:rPr>
    </w:lvl>
  </w:abstractNum>
  <w:abstractNum w:abstractNumId="12" w15:restartNumberingAfterBreak="0">
    <w:nsid w:val="2AAD7B04"/>
    <w:multiLevelType w:val="hybridMultilevel"/>
    <w:tmpl w:val="48543AB4"/>
    <w:lvl w:ilvl="0" w:tplc="7248BF82">
      <w:start w:val="1"/>
      <w:numFmt w:val="lowerLetter"/>
      <w:lvlText w:val="(%1)"/>
      <w:lvlJc w:val="left"/>
      <w:pPr>
        <w:ind w:left="359" w:hanging="276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5F74708A">
      <w:start w:val="1"/>
      <w:numFmt w:val="bullet"/>
      <w:lvlText w:val="•"/>
      <w:lvlJc w:val="left"/>
      <w:pPr>
        <w:ind w:left="979" w:hanging="276"/>
      </w:pPr>
      <w:rPr>
        <w:rFonts w:hint="default"/>
      </w:rPr>
    </w:lvl>
    <w:lvl w:ilvl="2" w:tplc="FF7AAA3C">
      <w:start w:val="1"/>
      <w:numFmt w:val="bullet"/>
      <w:lvlText w:val="•"/>
      <w:lvlJc w:val="left"/>
      <w:pPr>
        <w:ind w:left="1599" w:hanging="276"/>
      </w:pPr>
      <w:rPr>
        <w:rFonts w:hint="default"/>
      </w:rPr>
    </w:lvl>
    <w:lvl w:ilvl="3" w:tplc="630428A2">
      <w:start w:val="1"/>
      <w:numFmt w:val="bullet"/>
      <w:lvlText w:val="•"/>
      <w:lvlJc w:val="left"/>
      <w:pPr>
        <w:ind w:left="2218" w:hanging="276"/>
      </w:pPr>
      <w:rPr>
        <w:rFonts w:hint="default"/>
      </w:rPr>
    </w:lvl>
    <w:lvl w:ilvl="4" w:tplc="391C76FA">
      <w:start w:val="1"/>
      <w:numFmt w:val="bullet"/>
      <w:lvlText w:val="•"/>
      <w:lvlJc w:val="left"/>
      <w:pPr>
        <w:ind w:left="2838" w:hanging="276"/>
      </w:pPr>
      <w:rPr>
        <w:rFonts w:hint="default"/>
      </w:rPr>
    </w:lvl>
    <w:lvl w:ilvl="5" w:tplc="CC24FBA4">
      <w:start w:val="1"/>
      <w:numFmt w:val="bullet"/>
      <w:lvlText w:val="•"/>
      <w:lvlJc w:val="left"/>
      <w:pPr>
        <w:ind w:left="3458" w:hanging="276"/>
      </w:pPr>
      <w:rPr>
        <w:rFonts w:hint="default"/>
      </w:rPr>
    </w:lvl>
    <w:lvl w:ilvl="6" w:tplc="55CCF5A0">
      <w:start w:val="1"/>
      <w:numFmt w:val="bullet"/>
      <w:lvlText w:val="•"/>
      <w:lvlJc w:val="left"/>
      <w:pPr>
        <w:ind w:left="4078" w:hanging="276"/>
      </w:pPr>
      <w:rPr>
        <w:rFonts w:hint="default"/>
      </w:rPr>
    </w:lvl>
    <w:lvl w:ilvl="7" w:tplc="91923616">
      <w:start w:val="1"/>
      <w:numFmt w:val="bullet"/>
      <w:lvlText w:val="•"/>
      <w:lvlJc w:val="left"/>
      <w:pPr>
        <w:ind w:left="4698" w:hanging="276"/>
      </w:pPr>
      <w:rPr>
        <w:rFonts w:hint="default"/>
      </w:rPr>
    </w:lvl>
    <w:lvl w:ilvl="8" w:tplc="55DC6FCE">
      <w:start w:val="1"/>
      <w:numFmt w:val="bullet"/>
      <w:lvlText w:val="•"/>
      <w:lvlJc w:val="left"/>
      <w:pPr>
        <w:ind w:left="5317" w:hanging="276"/>
      </w:pPr>
      <w:rPr>
        <w:rFonts w:hint="default"/>
      </w:rPr>
    </w:lvl>
  </w:abstractNum>
  <w:abstractNum w:abstractNumId="13" w15:restartNumberingAfterBreak="0">
    <w:nsid w:val="44CD2367"/>
    <w:multiLevelType w:val="multilevel"/>
    <w:tmpl w:val="DE08589C"/>
    <w:lvl w:ilvl="0">
      <w:start w:val="1"/>
      <w:numFmt w:val="bullet"/>
      <w:pStyle w:val="Punktliste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C4C42"/>
    <w:multiLevelType w:val="hybridMultilevel"/>
    <w:tmpl w:val="6B54FA12"/>
    <w:lvl w:ilvl="0" w:tplc="13B4231A">
      <w:start w:val="1"/>
      <w:numFmt w:val="lowerLetter"/>
      <w:lvlText w:val="(%1)"/>
      <w:lvlJc w:val="left"/>
      <w:pPr>
        <w:ind w:left="359" w:hanging="276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01347588">
      <w:start w:val="1"/>
      <w:numFmt w:val="bullet"/>
      <w:lvlText w:val="•"/>
      <w:lvlJc w:val="left"/>
      <w:pPr>
        <w:ind w:left="979" w:hanging="276"/>
      </w:pPr>
      <w:rPr>
        <w:rFonts w:hint="default"/>
      </w:rPr>
    </w:lvl>
    <w:lvl w:ilvl="2" w:tplc="43CC42E4">
      <w:start w:val="1"/>
      <w:numFmt w:val="bullet"/>
      <w:lvlText w:val="•"/>
      <w:lvlJc w:val="left"/>
      <w:pPr>
        <w:ind w:left="1599" w:hanging="276"/>
      </w:pPr>
      <w:rPr>
        <w:rFonts w:hint="default"/>
      </w:rPr>
    </w:lvl>
    <w:lvl w:ilvl="3" w:tplc="A6DE21A8">
      <w:start w:val="1"/>
      <w:numFmt w:val="bullet"/>
      <w:lvlText w:val="•"/>
      <w:lvlJc w:val="left"/>
      <w:pPr>
        <w:ind w:left="2218" w:hanging="276"/>
      </w:pPr>
      <w:rPr>
        <w:rFonts w:hint="default"/>
      </w:rPr>
    </w:lvl>
    <w:lvl w:ilvl="4" w:tplc="A81EF9BC">
      <w:start w:val="1"/>
      <w:numFmt w:val="bullet"/>
      <w:lvlText w:val="•"/>
      <w:lvlJc w:val="left"/>
      <w:pPr>
        <w:ind w:left="2838" w:hanging="276"/>
      </w:pPr>
      <w:rPr>
        <w:rFonts w:hint="default"/>
      </w:rPr>
    </w:lvl>
    <w:lvl w:ilvl="5" w:tplc="57F271BA">
      <w:start w:val="1"/>
      <w:numFmt w:val="bullet"/>
      <w:lvlText w:val="•"/>
      <w:lvlJc w:val="left"/>
      <w:pPr>
        <w:ind w:left="3458" w:hanging="276"/>
      </w:pPr>
      <w:rPr>
        <w:rFonts w:hint="default"/>
      </w:rPr>
    </w:lvl>
    <w:lvl w:ilvl="6" w:tplc="4914D62A">
      <w:start w:val="1"/>
      <w:numFmt w:val="bullet"/>
      <w:lvlText w:val="•"/>
      <w:lvlJc w:val="left"/>
      <w:pPr>
        <w:ind w:left="4078" w:hanging="276"/>
      </w:pPr>
      <w:rPr>
        <w:rFonts w:hint="default"/>
      </w:rPr>
    </w:lvl>
    <w:lvl w:ilvl="7" w:tplc="BB985D9C">
      <w:start w:val="1"/>
      <w:numFmt w:val="bullet"/>
      <w:lvlText w:val="•"/>
      <w:lvlJc w:val="left"/>
      <w:pPr>
        <w:ind w:left="4698" w:hanging="276"/>
      </w:pPr>
      <w:rPr>
        <w:rFonts w:hint="default"/>
      </w:rPr>
    </w:lvl>
    <w:lvl w:ilvl="8" w:tplc="928A52F0">
      <w:start w:val="1"/>
      <w:numFmt w:val="bullet"/>
      <w:lvlText w:val="•"/>
      <w:lvlJc w:val="left"/>
      <w:pPr>
        <w:ind w:left="5317" w:hanging="276"/>
      </w:pPr>
      <w:rPr>
        <w:rFonts w:hint="default"/>
      </w:rPr>
    </w:lvl>
  </w:abstractNum>
  <w:abstractNum w:abstractNumId="15" w15:restartNumberingAfterBreak="0">
    <w:nsid w:val="64362DB0"/>
    <w:multiLevelType w:val="hybridMultilevel"/>
    <w:tmpl w:val="0AAA8F46"/>
    <w:lvl w:ilvl="0" w:tplc="F00ECE8E">
      <w:start w:val="1"/>
      <w:numFmt w:val="lowerLetter"/>
      <w:lvlText w:val="(%1)"/>
      <w:lvlJc w:val="left"/>
      <w:pPr>
        <w:ind w:left="359" w:hanging="276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D8D27B46">
      <w:start w:val="1"/>
      <w:numFmt w:val="bullet"/>
      <w:lvlText w:val="•"/>
      <w:lvlJc w:val="left"/>
      <w:pPr>
        <w:ind w:left="979" w:hanging="276"/>
      </w:pPr>
      <w:rPr>
        <w:rFonts w:hint="default"/>
      </w:rPr>
    </w:lvl>
    <w:lvl w:ilvl="2" w:tplc="B08EE424">
      <w:start w:val="1"/>
      <w:numFmt w:val="bullet"/>
      <w:lvlText w:val="•"/>
      <w:lvlJc w:val="left"/>
      <w:pPr>
        <w:ind w:left="1599" w:hanging="276"/>
      </w:pPr>
      <w:rPr>
        <w:rFonts w:hint="default"/>
      </w:rPr>
    </w:lvl>
    <w:lvl w:ilvl="3" w:tplc="B6BE46DE">
      <w:start w:val="1"/>
      <w:numFmt w:val="bullet"/>
      <w:lvlText w:val="•"/>
      <w:lvlJc w:val="left"/>
      <w:pPr>
        <w:ind w:left="2218" w:hanging="276"/>
      </w:pPr>
      <w:rPr>
        <w:rFonts w:hint="default"/>
      </w:rPr>
    </w:lvl>
    <w:lvl w:ilvl="4" w:tplc="360828B6">
      <w:start w:val="1"/>
      <w:numFmt w:val="bullet"/>
      <w:lvlText w:val="•"/>
      <w:lvlJc w:val="left"/>
      <w:pPr>
        <w:ind w:left="2838" w:hanging="276"/>
      </w:pPr>
      <w:rPr>
        <w:rFonts w:hint="default"/>
      </w:rPr>
    </w:lvl>
    <w:lvl w:ilvl="5" w:tplc="38B039E4">
      <w:start w:val="1"/>
      <w:numFmt w:val="bullet"/>
      <w:lvlText w:val="•"/>
      <w:lvlJc w:val="left"/>
      <w:pPr>
        <w:ind w:left="3458" w:hanging="276"/>
      </w:pPr>
      <w:rPr>
        <w:rFonts w:hint="default"/>
      </w:rPr>
    </w:lvl>
    <w:lvl w:ilvl="6" w:tplc="28E088DE">
      <w:start w:val="1"/>
      <w:numFmt w:val="bullet"/>
      <w:lvlText w:val="•"/>
      <w:lvlJc w:val="left"/>
      <w:pPr>
        <w:ind w:left="4078" w:hanging="276"/>
      </w:pPr>
      <w:rPr>
        <w:rFonts w:hint="default"/>
      </w:rPr>
    </w:lvl>
    <w:lvl w:ilvl="7" w:tplc="153E39D2">
      <w:start w:val="1"/>
      <w:numFmt w:val="bullet"/>
      <w:lvlText w:val="•"/>
      <w:lvlJc w:val="left"/>
      <w:pPr>
        <w:ind w:left="4698" w:hanging="276"/>
      </w:pPr>
      <w:rPr>
        <w:rFonts w:hint="default"/>
      </w:rPr>
    </w:lvl>
    <w:lvl w:ilvl="8" w:tplc="90546512">
      <w:start w:val="1"/>
      <w:numFmt w:val="bullet"/>
      <w:lvlText w:val="•"/>
      <w:lvlJc w:val="left"/>
      <w:pPr>
        <w:ind w:left="5317" w:hanging="276"/>
      </w:pPr>
      <w:rPr>
        <w:rFonts w:hint="default"/>
      </w:rPr>
    </w:lvl>
  </w:abstractNum>
  <w:abstractNum w:abstractNumId="16" w15:restartNumberingAfterBreak="0">
    <w:nsid w:val="64555478"/>
    <w:multiLevelType w:val="hybridMultilevel"/>
    <w:tmpl w:val="8AE4E740"/>
    <w:lvl w:ilvl="0" w:tplc="1846A12A">
      <w:start w:val="1"/>
      <w:numFmt w:val="lowerLetter"/>
      <w:lvlText w:val="(%1)"/>
      <w:lvlJc w:val="left"/>
      <w:pPr>
        <w:ind w:left="359" w:hanging="276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4BE858E0">
      <w:start w:val="1"/>
      <w:numFmt w:val="bullet"/>
      <w:lvlText w:val="•"/>
      <w:lvlJc w:val="left"/>
      <w:pPr>
        <w:ind w:left="979" w:hanging="276"/>
      </w:pPr>
      <w:rPr>
        <w:rFonts w:hint="default"/>
      </w:rPr>
    </w:lvl>
    <w:lvl w:ilvl="2" w:tplc="FCD62034">
      <w:start w:val="1"/>
      <w:numFmt w:val="bullet"/>
      <w:lvlText w:val="•"/>
      <w:lvlJc w:val="left"/>
      <w:pPr>
        <w:ind w:left="1599" w:hanging="276"/>
      </w:pPr>
      <w:rPr>
        <w:rFonts w:hint="default"/>
      </w:rPr>
    </w:lvl>
    <w:lvl w:ilvl="3" w:tplc="DE947164">
      <w:start w:val="1"/>
      <w:numFmt w:val="bullet"/>
      <w:lvlText w:val="•"/>
      <w:lvlJc w:val="left"/>
      <w:pPr>
        <w:ind w:left="2218" w:hanging="276"/>
      </w:pPr>
      <w:rPr>
        <w:rFonts w:hint="default"/>
      </w:rPr>
    </w:lvl>
    <w:lvl w:ilvl="4" w:tplc="79F41C3E">
      <w:start w:val="1"/>
      <w:numFmt w:val="bullet"/>
      <w:lvlText w:val="•"/>
      <w:lvlJc w:val="left"/>
      <w:pPr>
        <w:ind w:left="2838" w:hanging="276"/>
      </w:pPr>
      <w:rPr>
        <w:rFonts w:hint="default"/>
      </w:rPr>
    </w:lvl>
    <w:lvl w:ilvl="5" w:tplc="FA30862A">
      <w:start w:val="1"/>
      <w:numFmt w:val="bullet"/>
      <w:lvlText w:val="•"/>
      <w:lvlJc w:val="left"/>
      <w:pPr>
        <w:ind w:left="3458" w:hanging="276"/>
      </w:pPr>
      <w:rPr>
        <w:rFonts w:hint="default"/>
      </w:rPr>
    </w:lvl>
    <w:lvl w:ilvl="6" w:tplc="78D281B4">
      <w:start w:val="1"/>
      <w:numFmt w:val="bullet"/>
      <w:lvlText w:val="•"/>
      <w:lvlJc w:val="left"/>
      <w:pPr>
        <w:ind w:left="4078" w:hanging="276"/>
      </w:pPr>
      <w:rPr>
        <w:rFonts w:hint="default"/>
      </w:rPr>
    </w:lvl>
    <w:lvl w:ilvl="7" w:tplc="6BF87F24">
      <w:start w:val="1"/>
      <w:numFmt w:val="bullet"/>
      <w:lvlText w:val="•"/>
      <w:lvlJc w:val="left"/>
      <w:pPr>
        <w:ind w:left="4698" w:hanging="276"/>
      </w:pPr>
      <w:rPr>
        <w:rFonts w:hint="default"/>
      </w:rPr>
    </w:lvl>
    <w:lvl w:ilvl="8" w:tplc="0DA00A24">
      <w:start w:val="1"/>
      <w:numFmt w:val="bullet"/>
      <w:lvlText w:val="•"/>
      <w:lvlJc w:val="left"/>
      <w:pPr>
        <w:ind w:left="5317" w:hanging="276"/>
      </w:pPr>
      <w:rPr>
        <w:rFonts w:hint="default"/>
      </w:rPr>
    </w:lvl>
  </w:abstractNum>
  <w:abstractNum w:abstractNumId="17" w15:restartNumberingAfterBreak="0">
    <w:nsid w:val="6A86596A"/>
    <w:multiLevelType w:val="hybridMultilevel"/>
    <w:tmpl w:val="1542DDE2"/>
    <w:lvl w:ilvl="0" w:tplc="BE7A005A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DF820C0A">
      <w:start w:val="1"/>
      <w:numFmt w:val="bullet"/>
      <w:lvlText w:val="•"/>
      <w:lvlJc w:val="left"/>
      <w:pPr>
        <w:ind w:left="994" w:hanging="293"/>
      </w:pPr>
      <w:rPr>
        <w:rFonts w:hint="default"/>
      </w:rPr>
    </w:lvl>
    <w:lvl w:ilvl="2" w:tplc="2FECF2D6">
      <w:start w:val="1"/>
      <w:numFmt w:val="bullet"/>
      <w:lvlText w:val="•"/>
      <w:lvlJc w:val="left"/>
      <w:pPr>
        <w:ind w:left="1612" w:hanging="293"/>
      </w:pPr>
      <w:rPr>
        <w:rFonts w:hint="default"/>
      </w:rPr>
    </w:lvl>
    <w:lvl w:ilvl="3" w:tplc="C4269F68">
      <w:start w:val="1"/>
      <w:numFmt w:val="bullet"/>
      <w:lvlText w:val="•"/>
      <w:lvlJc w:val="left"/>
      <w:pPr>
        <w:ind w:left="2230" w:hanging="293"/>
      </w:pPr>
      <w:rPr>
        <w:rFonts w:hint="default"/>
      </w:rPr>
    </w:lvl>
    <w:lvl w:ilvl="4" w:tplc="D70A469A">
      <w:start w:val="1"/>
      <w:numFmt w:val="bullet"/>
      <w:lvlText w:val="•"/>
      <w:lvlJc w:val="left"/>
      <w:pPr>
        <w:ind w:left="2848" w:hanging="293"/>
      </w:pPr>
      <w:rPr>
        <w:rFonts w:hint="default"/>
      </w:rPr>
    </w:lvl>
    <w:lvl w:ilvl="5" w:tplc="F4ECA36A">
      <w:start w:val="1"/>
      <w:numFmt w:val="bullet"/>
      <w:lvlText w:val="•"/>
      <w:lvlJc w:val="left"/>
      <w:pPr>
        <w:ind w:left="3466" w:hanging="293"/>
      </w:pPr>
      <w:rPr>
        <w:rFonts w:hint="default"/>
      </w:rPr>
    </w:lvl>
    <w:lvl w:ilvl="6" w:tplc="9B581AFE">
      <w:start w:val="1"/>
      <w:numFmt w:val="bullet"/>
      <w:lvlText w:val="•"/>
      <w:lvlJc w:val="left"/>
      <w:pPr>
        <w:ind w:left="4085" w:hanging="293"/>
      </w:pPr>
      <w:rPr>
        <w:rFonts w:hint="default"/>
      </w:rPr>
    </w:lvl>
    <w:lvl w:ilvl="7" w:tplc="06BCC182">
      <w:start w:val="1"/>
      <w:numFmt w:val="bullet"/>
      <w:lvlText w:val="•"/>
      <w:lvlJc w:val="left"/>
      <w:pPr>
        <w:ind w:left="4703" w:hanging="293"/>
      </w:pPr>
      <w:rPr>
        <w:rFonts w:hint="default"/>
      </w:rPr>
    </w:lvl>
    <w:lvl w:ilvl="8" w:tplc="1CF694CC">
      <w:start w:val="1"/>
      <w:numFmt w:val="bullet"/>
      <w:lvlText w:val="•"/>
      <w:lvlJc w:val="left"/>
      <w:pPr>
        <w:ind w:left="5321" w:hanging="293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13"/>
  </w:num>
  <w:num w:numId="18">
    <w:abstractNumId w:val="14"/>
  </w:num>
  <w:num w:numId="19">
    <w:abstractNumId w:val="11"/>
  </w:num>
  <w:num w:numId="20">
    <w:abstractNumId w:val="15"/>
  </w:num>
  <w:num w:numId="21">
    <w:abstractNumId w:val="12"/>
  </w:num>
  <w:num w:numId="22">
    <w:abstractNumId w:val="16"/>
  </w:num>
  <w:num w:numId="23">
    <w:abstractNumId w:val="1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DateAndTime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097">
      <o:colormru v:ext="edit" colors="#7f7f7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ADB"/>
    <w:rsid w:val="00017FBF"/>
    <w:rsid w:val="0002241F"/>
    <w:rsid w:val="00024CFE"/>
    <w:rsid w:val="000756A2"/>
    <w:rsid w:val="00093CE0"/>
    <w:rsid w:val="000E1902"/>
    <w:rsid w:val="000E5BD2"/>
    <w:rsid w:val="00107816"/>
    <w:rsid w:val="00114F43"/>
    <w:rsid w:val="001154F5"/>
    <w:rsid w:val="00115812"/>
    <w:rsid w:val="00132C49"/>
    <w:rsid w:val="001351A6"/>
    <w:rsid w:val="00145DC6"/>
    <w:rsid w:val="00150B37"/>
    <w:rsid w:val="00151DBE"/>
    <w:rsid w:val="001551F7"/>
    <w:rsid w:val="00172FA9"/>
    <w:rsid w:val="00176547"/>
    <w:rsid w:val="00194C4C"/>
    <w:rsid w:val="001D1BD8"/>
    <w:rsid w:val="001D27AA"/>
    <w:rsid w:val="001E351A"/>
    <w:rsid w:val="00215DF6"/>
    <w:rsid w:val="00231216"/>
    <w:rsid w:val="00235258"/>
    <w:rsid w:val="00242C35"/>
    <w:rsid w:val="002620A3"/>
    <w:rsid w:val="00281A7D"/>
    <w:rsid w:val="0028757E"/>
    <w:rsid w:val="002B66D3"/>
    <w:rsid w:val="002D3FE1"/>
    <w:rsid w:val="002F7D07"/>
    <w:rsid w:val="00300EB6"/>
    <w:rsid w:val="003178F1"/>
    <w:rsid w:val="00321577"/>
    <w:rsid w:val="003372CC"/>
    <w:rsid w:val="003707D4"/>
    <w:rsid w:val="00374CA8"/>
    <w:rsid w:val="00380706"/>
    <w:rsid w:val="003875AC"/>
    <w:rsid w:val="003A0D0C"/>
    <w:rsid w:val="003A4522"/>
    <w:rsid w:val="003A76C3"/>
    <w:rsid w:val="003B2A56"/>
    <w:rsid w:val="003B45CD"/>
    <w:rsid w:val="003C088F"/>
    <w:rsid w:val="003D0685"/>
    <w:rsid w:val="003E576F"/>
    <w:rsid w:val="003E5A71"/>
    <w:rsid w:val="0040251C"/>
    <w:rsid w:val="0042292B"/>
    <w:rsid w:val="00447AE5"/>
    <w:rsid w:val="00457280"/>
    <w:rsid w:val="0046078B"/>
    <w:rsid w:val="004616CE"/>
    <w:rsid w:val="004B5E7F"/>
    <w:rsid w:val="004D43AE"/>
    <w:rsid w:val="004E29FE"/>
    <w:rsid w:val="00510DCD"/>
    <w:rsid w:val="005568B3"/>
    <w:rsid w:val="00576DC4"/>
    <w:rsid w:val="00597576"/>
    <w:rsid w:val="005A6AF8"/>
    <w:rsid w:val="005B1AE8"/>
    <w:rsid w:val="005D1839"/>
    <w:rsid w:val="005D2114"/>
    <w:rsid w:val="005D5574"/>
    <w:rsid w:val="00614DEB"/>
    <w:rsid w:val="00652FC9"/>
    <w:rsid w:val="00692F32"/>
    <w:rsid w:val="00693B0E"/>
    <w:rsid w:val="006B1C71"/>
    <w:rsid w:val="006D228F"/>
    <w:rsid w:val="006F5EEC"/>
    <w:rsid w:val="00707483"/>
    <w:rsid w:val="00730A2E"/>
    <w:rsid w:val="00736B1C"/>
    <w:rsid w:val="0074039E"/>
    <w:rsid w:val="007504D1"/>
    <w:rsid w:val="007617D5"/>
    <w:rsid w:val="00764224"/>
    <w:rsid w:val="007839A0"/>
    <w:rsid w:val="007C08C8"/>
    <w:rsid w:val="007D0452"/>
    <w:rsid w:val="007E1DE4"/>
    <w:rsid w:val="007E6BDF"/>
    <w:rsid w:val="007F0E39"/>
    <w:rsid w:val="00805450"/>
    <w:rsid w:val="0082094B"/>
    <w:rsid w:val="00824C48"/>
    <w:rsid w:val="00851B68"/>
    <w:rsid w:val="008602EB"/>
    <w:rsid w:val="00875514"/>
    <w:rsid w:val="008D1022"/>
    <w:rsid w:val="008D6F38"/>
    <w:rsid w:val="008D7E00"/>
    <w:rsid w:val="008F0AD6"/>
    <w:rsid w:val="0092475A"/>
    <w:rsid w:val="0094570B"/>
    <w:rsid w:val="00965329"/>
    <w:rsid w:val="0097486A"/>
    <w:rsid w:val="009761D4"/>
    <w:rsid w:val="00996D9B"/>
    <w:rsid w:val="00997990"/>
    <w:rsid w:val="009A3F00"/>
    <w:rsid w:val="009E0C5F"/>
    <w:rsid w:val="009F6889"/>
    <w:rsid w:val="00A04DD8"/>
    <w:rsid w:val="00A31717"/>
    <w:rsid w:val="00A406CA"/>
    <w:rsid w:val="00A53163"/>
    <w:rsid w:val="00A60FB7"/>
    <w:rsid w:val="00A72877"/>
    <w:rsid w:val="00A75F67"/>
    <w:rsid w:val="00A8119E"/>
    <w:rsid w:val="00A83DFA"/>
    <w:rsid w:val="00A85AD1"/>
    <w:rsid w:val="00A9664A"/>
    <w:rsid w:val="00AB2E4E"/>
    <w:rsid w:val="00AC1272"/>
    <w:rsid w:val="00AD25A2"/>
    <w:rsid w:val="00AF6B49"/>
    <w:rsid w:val="00B149FF"/>
    <w:rsid w:val="00B45ECD"/>
    <w:rsid w:val="00B47D60"/>
    <w:rsid w:val="00B60C2B"/>
    <w:rsid w:val="00B728E7"/>
    <w:rsid w:val="00B813A7"/>
    <w:rsid w:val="00B8635B"/>
    <w:rsid w:val="00B97239"/>
    <w:rsid w:val="00BC6EC6"/>
    <w:rsid w:val="00BD36C5"/>
    <w:rsid w:val="00BE0CA9"/>
    <w:rsid w:val="00BE5828"/>
    <w:rsid w:val="00BF2A69"/>
    <w:rsid w:val="00C03071"/>
    <w:rsid w:val="00C1038C"/>
    <w:rsid w:val="00C20BE9"/>
    <w:rsid w:val="00C32204"/>
    <w:rsid w:val="00C32873"/>
    <w:rsid w:val="00C47C5D"/>
    <w:rsid w:val="00C57E4A"/>
    <w:rsid w:val="00C61220"/>
    <w:rsid w:val="00C86C0A"/>
    <w:rsid w:val="00C87BCC"/>
    <w:rsid w:val="00C91D42"/>
    <w:rsid w:val="00C93E4F"/>
    <w:rsid w:val="00C97965"/>
    <w:rsid w:val="00CB107E"/>
    <w:rsid w:val="00CD2B0D"/>
    <w:rsid w:val="00CE3094"/>
    <w:rsid w:val="00D60982"/>
    <w:rsid w:val="00D62904"/>
    <w:rsid w:val="00D729B5"/>
    <w:rsid w:val="00DA2DB2"/>
    <w:rsid w:val="00E26864"/>
    <w:rsid w:val="00E3480F"/>
    <w:rsid w:val="00E43F47"/>
    <w:rsid w:val="00E67343"/>
    <w:rsid w:val="00E973E3"/>
    <w:rsid w:val="00EC09D5"/>
    <w:rsid w:val="00EE232F"/>
    <w:rsid w:val="00F032CD"/>
    <w:rsid w:val="00F10FFB"/>
    <w:rsid w:val="00F1647C"/>
    <w:rsid w:val="00F35AD3"/>
    <w:rsid w:val="00F56ADB"/>
    <w:rsid w:val="00F609F6"/>
    <w:rsid w:val="00F61654"/>
    <w:rsid w:val="00F66622"/>
    <w:rsid w:val="00F76C44"/>
    <w:rsid w:val="00F8213D"/>
    <w:rsid w:val="00F865CF"/>
    <w:rsid w:val="00F95E10"/>
    <w:rsid w:val="00F97E4F"/>
    <w:rsid w:val="00FC6401"/>
    <w:rsid w:val="00FE45C3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7f7f7f"/>
    </o:shapedefaults>
    <o:shapelayout v:ext="edit">
      <o:idmap v:ext="edit" data="1"/>
    </o:shapelayout>
  </w:shapeDefaults>
  <w:decimalSymbol w:val=","/>
  <w:listSeparator w:val=";"/>
  <w15:chartTrackingRefBased/>
  <w15:docId w15:val="{B1891649-C25A-4545-82F0-D86F3731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94C4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Overskrift1">
    <w:name w:val="heading 1"/>
    <w:basedOn w:val="Normal"/>
    <w:next w:val="Normal"/>
    <w:qFormat/>
    <w:rsid w:val="003707D4"/>
    <w:pPr>
      <w:keepNext/>
      <w:spacing w:after="28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Overskrift2">
    <w:name w:val="heading 2"/>
    <w:basedOn w:val="Overskrift1"/>
    <w:next w:val="Normal"/>
    <w:qFormat/>
    <w:rsid w:val="001551F7"/>
    <w:pPr>
      <w:spacing w:after="0"/>
      <w:outlineLvl w:val="1"/>
    </w:pPr>
    <w:rPr>
      <w:bCs w:val="0"/>
      <w:iCs/>
      <w:color w:val="333333"/>
      <w:sz w:val="24"/>
      <w:szCs w:val="28"/>
    </w:rPr>
  </w:style>
  <w:style w:type="paragraph" w:styleId="Overskrift3">
    <w:name w:val="heading 3"/>
    <w:basedOn w:val="Overskrift2"/>
    <w:next w:val="Normal"/>
    <w:qFormat/>
    <w:rsid w:val="003707D4"/>
    <w:pPr>
      <w:spacing w:after="120"/>
      <w:outlineLvl w:val="2"/>
    </w:pPr>
    <w:rPr>
      <w:bCs/>
      <w:sz w:val="22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9A3F00"/>
    <w:pPr>
      <w:spacing w:after="120"/>
    </w:pPr>
  </w:style>
  <w:style w:type="paragraph" w:styleId="Bildetekst">
    <w:name w:val="caption"/>
    <w:basedOn w:val="Normal"/>
    <w:next w:val="Normal"/>
    <w:qFormat/>
    <w:rsid w:val="009A3F00"/>
    <w:rPr>
      <w:b/>
      <w:bCs/>
      <w:szCs w:val="20"/>
    </w:rPr>
  </w:style>
  <w:style w:type="paragraph" w:styleId="Hilsen">
    <w:name w:val="Closing"/>
    <w:basedOn w:val="Normal"/>
    <w:semiHidden/>
    <w:rsid w:val="009A3F00"/>
    <w:pPr>
      <w:keepNext/>
      <w:keepLines/>
    </w:pPr>
  </w:style>
  <w:style w:type="paragraph" w:styleId="Dato">
    <w:name w:val="Date"/>
    <w:basedOn w:val="Normal"/>
    <w:next w:val="Normal"/>
    <w:semiHidden/>
    <w:rsid w:val="009A3F00"/>
  </w:style>
  <w:style w:type="paragraph" w:styleId="Konvoluttadresse">
    <w:name w:val="envelope address"/>
    <w:basedOn w:val="Normal"/>
    <w:semiHidden/>
    <w:rsid w:val="00E3480F"/>
    <w:pPr>
      <w:spacing w:line="240" w:lineRule="exact"/>
    </w:pPr>
    <w:rPr>
      <w:rFonts w:ascii="Arial" w:hAnsi="Arial"/>
      <w:sz w:val="20"/>
    </w:rPr>
  </w:style>
  <w:style w:type="paragraph" w:styleId="Avsenderadresse">
    <w:name w:val="envelope return"/>
    <w:basedOn w:val="Normal"/>
    <w:semiHidden/>
    <w:rsid w:val="009A3F00"/>
    <w:rPr>
      <w:rFonts w:cs="Arial"/>
      <w:szCs w:val="20"/>
    </w:rPr>
  </w:style>
  <w:style w:type="paragraph" w:styleId="Bunntekst">
    <w:name w:val="footer"/>
    <w:basedOn w:val="Normal"/>
    <w:semiHidden/>
    <w:rsid w:val="009A3F00"/>
  </w:style>
  <w:style w:type="paragraph" w:styleId="Topptekst">
    <w:name w:val="header"/>
    <w:basedOn w:val="Normal"/>
    <w:semiHidden/>
    <w:rsid w:val="009A3F00"/>
  </w:style>
  <w:style w:type="paragraph" w:styleId="Punktliste">
    <w:name w:val="List Bullet"/>
    <w:basedOn w:val="Normal"/>
    <w:semiHidden/>
    <w:rsid w:val="00107816"/>
    <w:pPr>
      <w:numPr>
        <w:numId w:val="17"/>
      </w:numPr>
    </w:pPr>
  </w:style>
  <w:style w:type="paragraph" w:styleId="Nummerertliste">
    <w:name w:val="List Number"/>
    <w:basedOn w:val="Normal"/>
    <w:semiHidden/>
    <w:rsid w:val="00597576"/>
    <w:pPr>
      <w:numPr>
        <w:numId w:val="16"/>
      </w:numPr>
    </w:pPr>
    <w:rPr>
      <w:lang w:val="nn-NO"/>
    </w:rPr>
  </w:style>
  <w:style w:type="character" w:styleId="Sidetall">
    <w:name w:val="page number"/>
    <w:basedOn w:val="Standardskriftforavsnitt"/>
    <w:semiHidden/>
    <w:rsid w:val="009A3F00"/>
  </w:style>
  <w:style w:type="paragraph" w:styleId="Innledendehilsen">
    <w:name w:val="Salutation"/>
    <w:basedOn w:val="Normal"/>
    <w:next w:val="Normal"/>
    <w:semiHidden/>
    <w:rsid w:val="009A3F00"/>
  </w:style>
  <w:style w:type="paragraph" w:styleId="Underskrift">
    <w:name w:val="Signature"/>
    <w:basedOn w:val="Normal"/>
    <w:semiHidden/>
    <w:rsid w:val="009A3F00"/>
  </w:style>
  <w:style w:type="character" w:styleId="Sterk">
    <w:name w:val="Strong"/>
    <w:basedOn w:val="Standardskriftforavsnitt"/>
    <w:qFormat/>
    <w:rsid w:val="009A3F00"/>
    <w:rPr>
      <w:b/>
      <w:bCs/>
    </w:rPr>
  </w:style>
  <w:style w:type="paragraph" w:styleId="Undertittel">
    <w:name w:val="Subtitle"/>
    <w:basedOn w:val="Normal"/>
    <w:next w:val="Normal"/>
    <w:qFormat/>
    <w:rsid w:val="009A3F00"/>
  </w:style>
  <w:style w:type="table" w:styleId="Tabellrutenett">
    <w:name w:val="Table Grid"/>
    <w:basedOn w:val="Vanligtabell"/>
    <w:uiPriority w:val="39"/>
    <w:rsid w:val="009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qFormat/>
    <w:rsid w:val="009A3F00"/>
  </w:style>
  <w:style w:type="paragraph" w:customStyle="1" w:styleId="Tabelltekst">
    <w:name w:val="Tabelltekst"/>
    <w:basedOn w:val="Normal"/>
    <w:rsid w:val="003A76C3"/>
    <w:pPr>
      <w:spacing w:after="170"/>
    </w:pPr>
    <w:rPr>
      <w:rFonts w:ascii="Arial" w:hAnsi="Arial"/>
      <w:sz w:val="17"/>
      <w:szCs w:val="15"/>
    </w:rPr>
  </w:style>
  <w:style w:type="paragraph" w:customStyle="1" w:styleId="Hilsen1">
    <w:name w:val="Hilsen1"/>
    <w:basedOn w:val="Normal"/>
    <w:semiHidden/>
    <w:rsid w:val="000E5BD2"/>
  </w:style>
  <w:style w:type="paragraph" w:styleId="Bobletekst">
    <w:name w:val="Balloon Text"/>
    <w:basedOn w:val="Normal"/>
    <w:link w:val="BobletekstTegn"/>
    <w:semiHidden/>
    <w:rsid w:val="007E1DE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E1DE4"/>
    <w:rPr>
      <w:rFonts w:ascii="Tahoma" w:hAnsi="Tahoma" w:cs="Tahoma"/>
      <w:sz w:val="16"/>
      <w:szCs w:val="16"/>
      <w:lang w:eastAsia="en-US"/>
    </w:rPr>
  </w:style>
  <w:style w:type="paragraph" w:customStyle="1" w:styleId="Topptabell">
    <w:name w:val="Topptabell"/>
    <w:semiHidden/>
    <w:rsid w:val="003A76C3"/>
    <w:pPr>
      <w:framePr w:hSpace="142" w:wrap="around" w:vAnchor="text" w:hAnchor="text" w:y="1"/>
      <w:spacing w:line="240" w:lineRule="exact"/>
      <w:suppressOverlap/>
    </w:pPr>
    <w:rPr>
      <w:rFonts w:ascii="Arial" w:hAnsi="Arial"/>
      <w:sz w:val="15"/>
      <w:szCs w:val="15"/>
      <w:lang w:eastAsia="en-US"/>
    </w:rPr>
  </w:style>
  <w:style w:type="paragraph" w:customStyle="1" w:styleId="Notat">
    <w:name w:val="Notat"/>
    <w:basedOn w:val="Overskrift2"/>
    <w:semiHidden/>
    <w:rsid w:val="006D228F"/>
    <w:pPr>
      <w:framePr w:hSpace="142" w:vSpace="2268" w:wrap="around" w:vAnchor="page" w:hAnchor="text" w:x="114" w:y="3749"/>
      <w:suppressOverlap/>
    </w:pPr>
  </w:style>
  <w:style w:type="paragraph" w:styleId="Listeavsnitt">
    <w:name w:val="List Paragraph"/>
    <w:basedOn w:val="Normal"/>
    <w:uiPriority w:val="1"/>
    <w:qFormat/>
    <w:rsid w:val="00194C4C"/>
  </w:style>
  <w:style w:type="paragraph" w:customStyle="1" w:styleId="TableParagraph">
    <w:name w:val="Table Paragraph"/>
    <w:basedOn w:val="Normal"/>
    <w:uiPriority w:val="1"/>
    <w:qFormat/>
    <w:rsid w:val="00194C4C"/>
  </w:style>
  <w:style w:type="table" w:customStyle="1" w:styleId="TableNormal">
    <w:name w:val="Table Normal"/>
    <w:uiPriority w:val="2"/>
    <w:semiHidden/>
    <w:unhideWhenUsed/>
    <w:qFormat/>
    <w:rsid w:val="00194C4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1981</Words>
  <Characters>10484</Characters>
  <Application>Microsoft Office Word</Application>
  <DocSecurity>0</DocSecurity>
  <Lines>87</Lines>
  <Paragraphs>24</Paragraphs>
  <ScaleCrop>false</ScaleCrop>
  <Company>Finanstilsynet</Company>
  <LinksUpToDate>false</LinksUpToDate>
  <CharactersWithSpaces>12441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Anders Nicolaissen</dc:creator>
  <cp:keywords/>
  <dc:description/>
  <cp:lastModifiedBy>Rolf Anders Nicolaissen</cp:lastModifiedBy>
  <cp:revision>5</cp:revision>
  <dcterms:created xsi:type="dcterms:W3CDTF">2019-07-03T10:22:00Z</dcterms:created>
  <dcterms:modified xsi:type="dcterms:W3CDTF">2019-07-04T08:51:00Z</dcterms:modified>
</cp:coreProperties>
</file>