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97" w:rsidRDefault="00FB6197" w:rsidP="00FB6197">
      <w:pPr>
        <w:spacing w:before="76"/>
        <w:ind w:left="623" w:right="629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color w:val="231F20"/>
          <w:w w:val="95"/>
          <w:sz w:val="17"/>
        </w:rPr>
        <w:t>ANNEX</w:t>
      </w:r>
      <w:r>
        <w:rPr>
          <w:rFonts w:ascii="Book Antiqua"/>
          <w:i/>
          <w:color w:val="231F20"/>
          <w:spacing w:val="-26"/>
          <w:w w:val="95"/>
          <w:sz w:val="17"/>
        </w:rPr>
        <w:t xml:space="preserve"> </w:t>
      </w:r>
      <w:r>
        <w:rPr>
          <w:rFonts w:ascii="Book Antiqua"/>
          <w:i/>
          <w:color w:val="231F20"/>
          <w:w w:val="95"/>
          <w:sz w:val="17"/>
        </w:rPr>
        <w:t>15</w:t>
      </w:r>
    </w:p>
    <w:p w:rsidR="00FB6197" w:rsidRDefault="00FB6197" w:rsidP="00FB6197">
      <w:pPr>
        <w:rPr>
          <w:rFonts w:ascii="Book Antiqua" w:eastAsia="Book Antiqua" w:hAnsi="Book Antiqua" w:cs="Book Antiqua"/>
          <w:i/>
          <w:sz w:val="16"/>
          <w:szCs w:val="16"/>
        </w:rPr>
      </w:pPr>
    </w:p>
    <w:p w:rsidR="00FB6197" w:rsidRDefault="00FB6197" w:rsidP="00FB6197">
      <w:pPr>
        <w:spacing w:before="4"/>
        <w:rPr>
          <w:rFonts w:ascii="Book Antiqua" w:eastAsia="Book Antiqua" w:hAnsi="Book Antiqua" w:cs="Book Antiqua"/>
          <w:i/>
          <w:sz w:val="16"/>
          <w:szCs w:val="16"/>
        </w:rPr>
      </w:pPr>
    </w:p>
    <w:p w:rsidR="00FB6197" w:rsidRDefault="00FB6197" w:rsidP="00FB6197">
      <w:pPr>
        <w:ind w:left="643" w:right="648"/>
        <w:jc w:val="center"/>
        <w:rPr>
          <w:rFonts w:ascii="Book Antiqua"/>
          <w:b/>
          <w:color w:val="231F20"/>
          <w:w w:val="90"/>
          <w:sz w:val="17"/>
        </w:rPr>
      </w:pPr>
      <w:r>
        <w:rPr>
          <w:rFonts w:ascii="Book Antiqua"/>
          <w:b/>
          <w:color w:val="231F20"/>
          <w:w w:val="90"/>
          <w:sz w:val="17"/>
        </w:rPr>
        <w:t>SECURITIES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NOTE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FOR</w:t>
      </w:r>
      <w:r>
        <w:rPr>
          <w:rFonts w:ascii="Book Antiqua"/>
          <w:b/>
          <w:color w:val="231F20"/>
          <w:spacing w:val="17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WHOLESALE</w:t>
      </w:r>
      <w:r>
        <w:rPr>
          <w:rFonts w:ascii="Book Antiqua"/>
          <w:b/>
          <w:color w:val="231F20"/>
          <w:spacing w:val="18"/>
          <w:w w:val="90"/>
          <w:sz w:val="17"/>
        </w:rPr>
        <w:t xml:space="preserve"> </w:t>
      </w:r>
      <w:r>
        <w:rPr>
          <w:rFonts w:ascii="Book Antiqua"/>
          <w:b/>
          <w:color w:val="231F20"/>
          <w:spacing w:val="-1"/>
          <w:w w:val="90"/>
          <w:sz w:val="17"/>
        </w:rPr>
        <w:t>NON-EQUITY</w:t>
      </w:r>
      <w:r>
        <w:rPr>
          <w:rFonts w:ascii="Book Antiqua"/>
          <w:b/>
          <w:color w:val="231F20"/>
          <w:spacing w:val="21"/>
          <w:w w:val="90"/>
          <w:sz w:val="17"/>
        </w:rPr>
        <w:t xml:space="preserve"> </w:t>
      </w:r>
      <w:r>
        <w:rPr>
          <w:rFonts w:ascii="Book Antiqua"/>
          <w:b/>
          <w:color w:val="231F20"/>
          <w:w w:val="90"/>
          <w:sz w:val="17"/>
        </w:rPr>
        <w:t>SECURITIES</w:t>
      </w:r>
    </w:p>
    <w:p w:rsidR="00FB6197" w:rsidRDefault="00FB6197" w:rsidP="00FB6197">
      <w:pPr>
        <w:ind w:left="643" w:right="648"/>
        <w:jc w:val="center"/>
        <w:rPr>
          <w:rFonts w:ascii="Book Antiqua" w:eastAsia="Book Antiqua" w:hAnsi="Book Antiqua" w:cs="Book Antiqua"/>
          <w:sz w:val="17"/>
          <w:szCs w:val="17"/>
        </w:rPr>
      </w:pPr>
    </w:p>
    <w:tbl>
      <w:tblPr>
        <w:tblStyle w:val="Tabellrutenett"/>
        <w:tblW w:w="10916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987"/>
        <w:gridCol w:w="5960"/>
        <w:gridCol w:w="1134"/>
        <w:gridCol w:w="1134"/>
        <w:gridCol w:w="1701"/>
      </w:tblGrid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</w:t>
            </w:r>
          </w:p>
        </w:tc>
        <w:tc>
          <w:tcPr>
            <w:tcW w:w="7094" w:type="dxa"/>
            <w:gridSpan w:val="2"/>
          </w:tcPr>
          <w:p w:rsidR="00FB6197" w:rsidRPr="00FB6197" w:rsidRDefault="00FB6197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56" w:lineRule="auto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</w:t>
            </w:r>
            <w:r w:rsidRPr="00FB6197">
              <w:rPr>
                <w:rFonts w:ascii="Cambria" w:eastAsia="Cambria" w:hAnsi="Cambria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RESPONSIBLE,</w:t>
            </w:r>
            <w:r w:rsidRPr="00FB6197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THIRD</w:t>
            </w:r>
            <w:r w:rsidRPr="00FB6197">
              <w:rPr>
                <w:rFonts w:ascii="Cambria" w:eastAsia="Cambria" w:hAnsi="Cambria" w:cs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PARTY</w:t>
            </w:r>
            <w:r w:rsidRPr="00FB6197">
              <w:rPr>
                <w:rFonts w:ascii="Cambria" w:eastAsia="Cambria" w:hAnsi="Cambria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INFORMATION,</w:t>
            </w:r>
            <w:r w:rsidRPr="00FB6197">
              <w:rPr>
                <w:rFonts w:ascii="Cambria" w:eastAsia="Cambria" w:hAnsi="Cambria" w:cs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EXPERTS’</w:t>
            </w:r>
            <w:r w:rsidRPr="00FB6197">
              <w:rPr>
                <w:rFonts w:ascii="Cambria" w:eastAsia="Cambria" w:hAnsi="Cambria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REPORTS</w:t>
            </w:r>
            <w:r w:rsidRPr="00FB6197">
              <w:rPr>
                <w:rFonts w:ascii="Cambria" w:eastAsia="Cambria" w:hAnsi="Cambria" w:cs="Cambria"/>
                <w:color w:val="231F20"/>
                <w:spacing w:val="2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 w:eastAsia="Cambria" w:hAnsi="Cambria" w:cs="Cambria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COMPETENT</w:t>
            </w:r>
            <w:r w:rsidRPr="00FB6197">
              <w:rPr>
                <w:rFonts w:ascii="Cambria" w:eastAsia="Cambria" w:hAnsi="Cambria" w:cs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AUTHORITY</w:t>
            </w:r>
            <w:r w:rsidRPr="00FB6197">
              <w:rPr>
                <w:rFonts w:ascii="Cambria" w:eastAsia="Cambria" w:hAnsi="Cambria" w:cs="Cambria"/>
                <w:color w:val="231F20"/>
                <w:spacing w:val="26"/>
                <w:w w:val="97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APPROVAL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Cs/>
                <w:sz w:val="16"/>
                <w:szCs w:val="16"/>
              </w:rPr>
            </w:pPr>
            <w:r w:rsidRPr="00075C1F"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Henvisning</w:t>
            </w:r>
          </w:p>
        </w:tc>
        <w:tc>
          <w:tcPr>
            <w:tcW w:w="1701" w:type="dxa"/>
          </w:tcPr>
          <w:p w:rsidR="00D93014" w:rsidRDefault="00FB6197" w:rsidP="00775FBA">
            <w:pPr>
              <w:pStyle w:val="TableParagraph"/>
              <w:spacing w:before="9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  <w:t>Kommentar</w:t>
            </w:r>
          </w:p>
        </w:tc>
      </w:tr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105A9D" w:rsidRPr="00105A9D" w:rsidRDefault="00FB6197" w:rsidP="00105A9D">
            <w:pPr>
              <w:pStyle w:val="TableParagraph"/>
              <w:spacing w:line="214" w:lineRule="exact"/>
              <w:ind w:left="84" w:right="83"/>
              <w:jc w:val="both"/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Identify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all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persons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responsible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information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any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parts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it,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given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note with,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 the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latter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case,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indication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such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parts.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 the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natural</w:t>
            </w:r>
            <w:r w:rsidRPr="00FB6197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persons,</w:t>
            </w:r>
            <w:r w:rsidRPr="00FB6197">
              <w:rPr>
                <w:rFonts w:ascii="Cambria" w:eastAsia="Cambria" w:hAnsi="Cambria" w:cs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</w:t>
            </w:r>
            <w:r w:rsidRPr="00FB6197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members</w:t>
            </w:r>
            <w:r w:rsidRPr="00FB6197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FB6197">
              <w:rPr>
                <w:rFonts w:ascii="Cambria" w:eastAsia="Cambria" w:hAnsi="Cambria" w:cs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administrative,</w:t>
            </w:r>
            <w:r w:rsidRPr="00FB6197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management</w:t>
            </w:r>
            <w:r w:rsidRPr="00FB6197">
              <w:rPr>
                <w:rFonts w:ascii="Cambria" w:eastAsia="Cambria" w:hAnsi="Cambria" w:cs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supervisory</w:t>
            </w:r>
            <w:r w:rsidRPr="00FB6197">
              <w:rPr>
                <w:rFonts w:ascii="Cambria" w:eastAsia="Cambria" w:hAnsi="Cambria" w:cs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bodies,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indicate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name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function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person;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case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legal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persons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indicate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name and registered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office.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5D2CD8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1.2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declaration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best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FB6197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knowledge,</w:t>
            </w:r>
            <w:r w:rsidRPr="00FB6197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contained</w:t>
            </w:r>
            <w:r w:rsidRPr="00FB6197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</w:t>
            </w:r>
            <w:r w:rsidRPr="00FB6197">
              <w:rPr>
                <w:rFonts w:ascii="Cambria"/>
                <w:color w:val="231F20"/>
                <w:spacing w:val="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FB6197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facts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makes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omission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likely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affect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its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import.</w:t>
            </w:r>
          </w:p>
          <w:p w:rsidR="00FB6197" w:rsidRPr="00FB6197" w:rsidRDefault="00FB6197" w:rsidP="00775FBA">
            <w:pPr>
              <w:pStyle w:val="TableParagraph"/>
              <w:spacing w:before="127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applicable,</w:t>
            </w:r>
            <w:r w:rsidRPr="00FB6197">
              <w:rPr>
                <w:rFonts w:ascii="Cambria"/>
                <w:color w:val="231F20"/>
                <w:spacing w:val="1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declaration</w:t>
            </w:r>
            <w:r w:rsidRPr="00FB6197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certain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FB6197">
              <w:rPr>
                <w:rFonts w:ascii="Cambria"/>
                <w:color w:val="231F20"/>
                <w:spacing w:val="2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FB6197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that,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best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their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knowledge,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contained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parts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note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responsible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accordance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 facts and that those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parts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 securities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 make no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omission likely to</w:t>
            </w:r>
            <w:r w:rsidRPr="00FB6197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import.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1.3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report, attributed to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expert,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included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note, provide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following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details for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that person: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name;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85"/>
                <w:sz w:val="16"/>
                <w:szCs w:val="16"/>
              </w:rPr>
              <w:t xml:space="preserve">business </w:t>
            </w:r>
            <w:r w:rsidRPr="00FB6197">
              <w:rPr>
                <w:rFonts w:ascii="Cambria"/>
                <w:color w:val="231F20"/>
                <w:spacing w:val="17"/>
                <w:w w:val="8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85"/>
                <w:sz w:val="16"/>
                <w:szCs w:val="16"/>
              </w:rPr>
              <w:t>address;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qualifications;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9"/>
              </w:numPr>
              <w:tabs>
                <w:tab w:val="left" w:pos="377"/>
              </w:tabs>
              <w:spacing w:before="118"/>
              <w:ind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proofErr w:type="gramEnd"/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issuer.</w:t>
            </w:r>
          </w:p>
          <w:p w:rsidR="00FB6197" w:rsidRPr="00FB6197" w:rsidRDefault="00FB6197" w:rsidP="00775FBA">
            <w:pPr>
              <w:pStyle w:val="TableParagraph"/>
              <w:spacing w:before="125" w:line="230" w:lineRule="auto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If the statement or report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been produced</w:t>
            </w:r>
            <w:proofErr w:type="gramEnd"/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at the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 request,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that such</w:t>
            </w:r>
            <w:r w:rsidRPr="00FB6197">
              <w:rPr>
                <w:rFonts w:ascii="Cambria" w:eastAsia="Cambria" w:hAnsi="Cambria" w:cs="Cambria"/>
                <w:color w:val="231F20"/>
                <w:spacing w:val="24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report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 w:eastAsia="Cambria" w:hAnsi="Cambria" w:cs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been included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note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consent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who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has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authorised</w:t>
            </w:r>
            <w:proofErr w:type="spellEnd"/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contents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part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note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purpose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prospectus.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1.4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0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29" w:lineRule="auto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sourced</w:t>
            </w:r>
            <w:proofErr w:type="gramEnd"/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from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third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party,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provide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confirmation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has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>accurately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reproduced and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far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issuer is</w:t>
            </w:r>
            <w:r w:rsidRPr="00FB6197">
              <w:rPr>
                <w:rFonts w:ascii="Cambria"/>
                <w:color w:val="231F20"/>
                <w:spacing w:val="26"/>
                <w:w w:val="8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aware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able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ascertain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published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party,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facts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omitted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would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render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reproduced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inaccurate</w:t>
            </w:r>
            <w:r w:rsidRPr="00FB6197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misleading.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addition,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identify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source(s)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FB6197" w:rsidRPr="00FB6197" w:rsidTr="00D93014"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1.5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that: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8" w:line="214" w:lineRule="exact"/>
              <w:ind w:right="83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this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[securities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note/prospectus]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approved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by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[name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authority],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authority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Regulation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(EU)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2017/1129;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[name</w:t>
            </w:r>
            <w:r w:rsidRPr="00FB6197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competent</w:t>
            </w:r>
            <w:r w:rsidRPr="00FB6197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authority] only</w:t>
            </w:r>
            <w:r w:rsidRPr="00FB6197">
              <w:rPr>
                <w:rFonts w:ascii="Cambria" w:hAns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approves</w:t>
            </w:r>
            <w:r w:rsidRPr="00FB6197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this</w:t>
            </w:r>
            <w:r w:rsidRPr="00FB6197">
              <w:rPr>
                <w:rFonts w:ascii="Cambria" w:hAns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[securities note/pro</w:t>
            </w:r>
            <w:r w:rsidRPr="00FB6197">
              <w:rPr>
                <w:rFonts w:ascii="Gill Sans MT Condensed" w:hAnsi="Gill Sans MT Condensed"/>
                <w:color w:val="231F20"/>
                <w:sz w:val="16"/>
                <w:szCs w:val="16"/>
              </w:rPr>
              <w:t xml:space="preserve">­ </w:t>
            </w:r>
            <w:proofErr w:type="spellStart"/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spectus</w:t>
            </w:r>
            <w:proofErr w:type="spellEnd"/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]</w:t>
            </w:r>
            <w:r w:rsidRPr="00FB6197">
              <w:rPr>
                <w:rFonts w:ascii="Cambria" w:hAns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as</w:t>
            </w:r>
            <w:r w:rsidRPr="00FB6197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meeting</w:t>
            </w:r>
            <w:r w:rsidRPr="00FB6197">
              <w:rPr>
                <w:rFonts w:ascii="Cambria" w:hAns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standards</w:t>
            </w:r>
            <w:r w:rsidRPr="00FB6197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completeness,</w:t>
            </w:r>
            <w:r w:rsidRPr="00FB6197">
              <w:rPr>
                <w:rFonts w:ascii="Cambria" w:hAns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comprehensibility</w:t>
            </w:r>
            <w:r w:rsidRPr="00FB6197">
              <w:rPr>
                <w:rFonts w:ascii="Cambria" w:hAns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 w:hAns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consistency</w:t>
            </w:r>
            <w:r w:rsidRPr="00FB6197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imposed</w:t>
            </w:r>
            <w:r w:rsidRPr="00FB6197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by</w:t>
            </w:r>
            <w:r w:rsidRPr="00FB6197">
              <w:rPr>
                <w:rFonts w:ascii="Cambria" w:hAns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Regulation</w:t>
            </w:r>
            <w:r w:rsidRPr="00FB6197">
              <w:rPr>
                <w:rFonts w:ascii="Cambria" w:hAns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(EU)</w:t>
            </w:r>
            <w:r w:rsidRPr="00FB6197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2017/1129;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such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approval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should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considered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endorsement of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quality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subject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this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[securities</w:t>
            </w:r>
            <w:r w:rsidRPr="00FB6197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note/prospectus];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18"/>
              </w:numPr>
              <w:tabs>
                <w:tab w:val="left" w:pos="377"/>
              </w:tabs>
              <w:spacing w:before="127" w:line="214" w:lineRule="exact"/>
              <w:ind w:right="84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investors</w:t>
            </w:r>
            <w:proofErr w:type="gramEnd"/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should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make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their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own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assessment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suitability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investing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8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securities.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Book Antiqua" w:eastAsia="Book Antiqua" w:hAnsi="Book Antiqua" w:cs="Book Antiqua"/>
                <w:b/>
                <w:bCs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2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RISK</w:t>
            </w:r>
            <w:r w:rsidRPr="00FB6197">
              <w:rPr>
                <w:rFonts w:ascii="Cambria"/>
                <w:color w:val="231F20"/>
                <w:spacing w:val="3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FACTORS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2.1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description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material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risks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are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specific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being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offered</w:t>
            </w:r>
            <w:r w:rsidRPr="00FB6197">
              <w:rPr>
                <w:rFonts w:ascii="Cambria" w:eastAsia="Cambria" w:hAnsi="Cambria" w:cs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and/or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admitted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trading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limited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number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categories,</w:t>
            </w:r>
            <w:r w:rsidRPr="00FB6197">
              <w:rPr>
                <w:rFonts w:ascii="Cambria" w:eastAsia="Cambria" w:hAnsi="Cambria" w:cs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 w:eastAsia="Cambria" w:hAnsi="Cambria" w:cs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headed</w:t>
            </w:r>
            <w:r w:rsidRPr="00FB6197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‘Risk</w:t>
            </w:r>
            <w:r w:rsidRPr="00FB6197">
              <w:rPr>
                <w:rFonts w:ascii="Cambria" w:eastAsia="Cambria" w:hAnsi="Cambria" w:cs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0"/>
                <w:sz w:val="16"/>
                <w:szCs w:val="16"/>
              </w:rPr>
              <w:t>Factors</w:t>
            </w:r>
            <w:r w:rsidRPr="00FB6197">
              <w:rPr>
                <w:rFonts w:ascii="Cambria" w:eastAsia="Cambria" w:hAnsi="Cambria" w:cs="Cambria"/>
                <w:color w:val="231F20"/>
                <w:spacing w:val="-1"/>
                <w:w w:val="90"/>
                <w:sz w:val="16"/>
                <w:szCs w:val="16"/>
              </w:rPr>
              <w:t>’.</w:t>
            </w:r>
          </w:p>
          <w:p w:rsidR="00FB6197" w:rsidRPr="00FB6197" w:rsidRDefault="00FB6197" w:rsidP="00775FBA">
            <w:pPr>
              <w:pStyle w:val="TableParagraph"/>
              <w:spacing w:before="118"/>
              <w:ind w:left="84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Risks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disclosed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shall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include: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8" w:line="214" w:lineRule="exact"/>
              <w:ind w:right="81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those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resulting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from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level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subordination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security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impact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lastRenderedPageBreak/>
              <w:t>expected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size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timing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payments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holders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under</w:t>
            </w:r>
            <w:r w:rsidRPr="00FB6197">
              <w:rPr>
                <w:rFonts w:ascii="Cambria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bankruptcy,</w:t>
            </w:r>
            <w:r w:rsidRPr="00FB6197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similar</w:t>
            </w:r>
            <w:r w:rsidRPr="00FB6197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procedure,</w:t>
            </w:r>
            <w:r w:rsidRPr="00FB6197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including,</w:t>
            </w:r>
            <w:r w:rsidRPr="00FB6197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>relevant,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7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insolvency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credit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institution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resolution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restructuring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accordance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with</w:t>
            </w:r>
            <w:r w:rsidRPr="00FB6197">
              <w:rPr>
                <w:rFonts w:ascii="Cambria"/>
                <w:color w:val="231F20"/>
                <w:spacing w:val="22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Directive</w:t>
            </w:r>
            <w:r w:rsidRPr="00FB6197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2014/59/EU;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2"/>
              </w:numPr>
              <w:tabs>
                <w:tab w:val="left" w:pos="377"/>
              </w:tabs>
              <w:spacing w:before="127" w:line="214" w:lineRule="exact"/>
              <w:ind w:right="82" w:hanging="29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proofErr w:type="gramEnd"/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cases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are guaranteed,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specific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material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risks</w:t>
            </w:r>
            <w:r w:rsidRPr="00FB6197">
              <w:rPr>
                <w:rFonts w:ascii="Cambria"/>
                <w:color w:val="231F20"/>
                <w:w w:val="8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related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guarantor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extent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they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relevant</w:t>
            </w:r>
            <w:r w:rsidRPr="00FB6197">
              <w:rPr>
                <w:rFonts w:ascii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its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ability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fulfil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its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commitment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guarantee.</w:t>
            </w:r>
          </w:p>
          <w:p w:rsidR="00FB6197" w:rsidRPr="00FB6197" w:rsidRDefault="00FB6197" w:rsidP="00775FBA">
            <w:pPr>
              <w:pStyle w:val="TableParagraph"/>
              <w:spacing w:before="127" w:line="214" w:lineRule="exact"/>
              <w:ind w:left="84" w:right="82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each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most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material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risks,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assessment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issuer,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person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asking</w:t>
            </w:r>
            <w:r w:rsidRPr="00FB6197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admission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trading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regulated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market,</w:t>
            </w:r>
            <w:r w:rsidRPr="00FB6197">
              <w:rPr>
                <w:rFonts w:asci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taking</w:t>
            </w:r>
            <w:r w:rsidRPr="00FB6197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into</w:t>
            </w:r>
            <w:r w:rsidRPr="00FB6197">
              <w:rPr>
                <w:rFonts w:ascii="Cambria"/>
                <w:color w:val="231F20"/>
                <w:spacing w:val="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account</w:t>
            </w:r>
            <w:r w:rsidRPr="00FB6197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negative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impact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on the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probability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 their</w:t>
            </w:r>
            <w:r w:rsidRPr="00FB6197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occurrence,</w:t>
            </w:r>
            <w:r w:rsidRPr="00FB6197">
              <w:rPr>
                <w:rFonts w:ascii="Cambria"/>
                <w:color w:val="231F20"/>
                <w:spacing w:val="-1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set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out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first.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risks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shall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corroborated</w:t>
            </w:r>
            <w:proofErr w:type="gramEnd"/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by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content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21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note.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3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ESSENTIAL</w:t>
            </w:r>
            <w:r w:rsidRPr="00FB6197">
              <w:rPr>
                <w:rFonts w:ascii="Cambria"/>
                <w:color w:val="231F20"/>
                <w:spacing w:val="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3.1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natural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legal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involved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issue.</w:t>
            </w:r>
          </w:p>
          <w:p w:rsidR="00FB6197" w:rsidRPr="00FB6197" w:rsidRDefault="00FB6197" w:rsidP="00775FBA">
            <w:pPr>
              <w:pStyle w:val="TableParagraph"/>
              <w:spacing w:before="126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interest,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conflict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material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issue,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detailing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persons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involved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nature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3.2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use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estimated</w:t>
            </w:r>
            <w:r w:rsidRPr="00FB6197">
              <w:rPr>
                <w:rFonts w:ascii="Cambria"/>
                <w:color w:val="231F20"/>
                <w:spacing w:val="-1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net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amount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proceeds.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74D7" w:rsidRPr="00FB6197" w:rsidRDefault="001174D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CONCERNING THE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 BE ADMITTED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93014" w:rsidRPr="00D93014" w:rsidRDefault="00FB6197" w:rsidP="00D93014">
            <w:pPr>
              <w:pStyle w:val="TableParagraph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Total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amount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being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admitted</w:t>
            </w:r>
            <w:proofErr w:type="gramEnd"/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trading.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spacing w:line="214" w:lineRule="exact"/>
              <w:ind w:right="85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type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class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being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admitted</w:t>
            </w:r>
            <w:r w:rsidRPr="00FB6197">
              <w:rPr>
                <w:rFonts w:ascii="Cambria"/>
                <w:color w:val="231F20"/>
                <w:spacing w:val="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trading;</w:t>
            </w:r>
          </w:p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1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international</w:t>
            </w:r>
            <w:r w:rsidRPr="00FB6197">
              <w:rPr>
                <w:rFonts w:ascii="Cambria" w:eastAsia="Cambria" w:hAnsi="Cambria" w:cs="Cambria"/>
                <w:color w:val="231F20"/>
                <w:spacing w:val="26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security</w:t>
            </w:r>
            <w:r w:rsidRPr="00FB6197">
              <w:rPr>
                <w:rFonts w:ascii="Cambria" w:eastAsia="Cambria" w:hAnsi="Cambria" w:cs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identification</w:t>
            </w:r>
            <w:r w:rsidRPr="00FB6197">
              <w:rPr>
                <w:rFonts w:ascii="Cambria" w:eastAsia="Cambria" w:hAnsi="Cambria" w:cs="Cambria"/>
                <w:color w:val="231F20"/>
                <w:spacing w:val="23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number</w:t>
            </w:r>
            <w:r w:rsidRPr="00FB6197">
              <w:rPr>
                <w:rFonts w:ascii="Cambria" w:eastAsia="Cambria" w:hAnsi="Cambria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(‘ISIN’).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4.3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Legislation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under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created</w:t>
            </w:r>
            <w:proofErr w:type="gramEnd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4.4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4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FB6197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whether</w:t>
            </w:r>
            <w:r w:rsidRPr="00FB6197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are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registered</w:t>
            </w:r>
            <w:r w:rsidRPr="00FB6197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bearer</w:t>
            </w:r>
            <w:r w:rsidRPr="00FB6197">
              <w:rPr>
                <w:rFonts w:asci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form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whether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are in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certificated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 book-entry form</w:t>
            </w:r>
            <w:proofErr w:type="gramEnd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0"/>
              </w:numPr>
              <w:tabs>
                <w:tab w:val="left" w:pos="360"/>
              </w:tabs>
              <w:spacing w:line="214" w:lineRule="exact"/>
              <w:ind w:right="85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 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case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registered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book-entry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form,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name and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address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entity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charge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keeping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records.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 w:hanging="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4.5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Currency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4.6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relative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seniority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pacing w:val="-2"/>
                <w:w w:val="95"/>
                <w:sz w:val="16"/>
                <w:szCs w:val="16"/>
              </w:rPr>
              <w:t>issuer’s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capital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structure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event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insolvency,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including,</w:t>
            </w:r>
            <w:r w:rsidRPr="00FB6197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applicable,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information</w:t>
            </w:r>
            <w:r w:rsidRPr="00FB6197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on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level</w:t>
            </w:r>
            <w:r w:rsidRPr="00FB6197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subordination</w:t>
            </w:r>
            <w:r w:rsidRPr="00FB6197">
              <w:rPr>
                <w:rFonts w:ascii="Cambria" w:eastAsia="Cambria" w:hAnsi="Cambria" w:cs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 xml:space="preserve">of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29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potential</w:t>
            </w:r>
            <w:r w:rsidRPr="00FB6197">
              <w:rPr>
                <w:rFonts w:ascii="Cambria" w:eastAsia="Cambria" w:hAnsi="Cambria" w:cs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impact</w:t>
            </w:r>
            <w:r w:rsidRPr="00FB6197">
              <w:rPr>
                <w:rFonts w:ascii="Cambria" w:eastAsia="Cambria" w:hAnsi="Cambria" w:cs="Cambria"/>
                <w:color w:val="231F20"/>
                <w:spacing w:val="3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on</w:t>
            </w:r>
            <w:r w:rsidRPr="00FB6197">
              <w:rPr>
                <w:rFonts w:ascii="Cambria" w:eastAsia="Cambria" w:hAnsi="Cambria" w:cs="Cambria"/>
                <w:color w:val="231F20"/>
                <w:spacing w:val="34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3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investment</w:t>
            </w:r>
            <w:r w:rsidRPr="00FB6197">
              <w:rPr>
                <w:rFonts w:ascii="Cambria" w:eastAsia="Cambria" w:hAnsi="Cambria" w:cs="Cambria"/>
                <w:color w:val="231F20"/>
                <w:spacing w:val="33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event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3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 w:eastAsia="Cambria" w:hAnsi="Cambria" w:cs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resolution</w:t>
            </w:r>
            <w:r w:rsidRPr="00FB6197">
              <w:rPr>
                <w:rFonts w:ascii="Cambria" w:eastAsia="Cambria" w:hAnsi="Cambria" w:cs="Cambria"/>
                <w:color w:val="231F20"/>
                <w:spacing w:val="27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under</w:t>
            </w:r>
            <w:r w:rsidRPr="00FB6197">
              <w:rPr>
                <w:rFonts w:ascii="Cambria" w:eastAsia="Cambria" w:hAnsi="Cambria" w:cs="Cambria"/>
                <w:color w:val="231F20"/>
                <w:spacing w:val="29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Directive</w:t>
            </w:r>
            <w:r w:rsidRPr="00FB6197">
              <w:rPr>
                <w:rFonts w:ascii="Cambria" w:eastAsia="Cambria" w:hAnsi="Cambria" w:cs="Cambria"/>
                <w:color w:val="231F20"/>
                <w:spacing w:val="25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0"/>
                <w:sz w:val="16"/>
                <w:szCs w:val="16"/>
              </w:rPr>
              <w:t>2014/59/EU.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4.7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2" w:line="214" w:lineRule="exact"/>
              <w:ind w:left="84" w:right="83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rights,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including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limitations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these,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attached</w:t>
            </w:r>
            <w:r w:rsidRPr="00FB6197">
              <w:rPr>
                <w:rFonts w:asci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procedure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for the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exercise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said rights.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4.8</w:t>
            </w:r>
          </w:p>
        </w:tc>
        <w:tc>
          <w:tcPr>
            <w:tcW w:w="5960" w:type="dxa"/>
          </w:tcPr>
          <w:p w:rsidR="00FB6197" w:rsidRPr="00FB6197" w:rsidRDefault="00FB6197" w:rsidP="00FB6197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spacing w:before="114"/>
              <w:ind w:firstLine="0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nominal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rate;</w:t>
            </w:r>
          </w:p>
          <w:p w:rsidR="00FB6197" w:rsidRPr="00FB6197" w:rsidRDefault="00FB619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ind w:left="359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provisions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relating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payable;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ind w:left="359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 date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from which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becomes payable;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ind w:left="359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due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dates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interest;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6"/>
              </w:numPr>
              <w:tabs>
                <w:tab w:val="left" w:pos="360"/>
              </w:tabs>
              <w:spacing w:line="476" w:lineRule="auto"/>
              <w:ind w:right="80" w:firstLine="0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time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limit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validity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claims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interest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repayment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principal.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rate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not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fixed:</w:t>
            </w: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setting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out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type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underlying;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underlying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rate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</w:t>
            </w:r>
            <w:r w:rsidRPr="00FB6197">
              <w:rPr>
                <w:rFonts w:asci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based;</w:t>
            </w:r>
          </w:p>
          <w:p w:rsidR="00FB6197" w:rsidRPr="00FB6197" w:rsidRDefault="00FB6197" w:rsidP="00775FB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method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used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relate</w:t>
            </w:r>
            <w:r w:rsidRPr="00FB6197">
              <w:rPr>
                <w:rFonts w:asci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rate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underlying;</w:t>
            </w:r>
          </w:p>
          <w:p w:rsidR="00FB6197" w:rsidRPr="00FB6197" w:rsidRDefault="00FB6197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spacing w:line="214" w:lineRule="exact"/>
              <w:ind w:right="82"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a</w:t>
            </w:r>
            <w:r w:rsidRPr="00FB6197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market</w:t>
            </w:r>
            <w:r w:rsidRPr="00FB6197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disruption</w:t>
            </w:r>
            <w:r w:rsidRPr="00FB6197">
              <w:rPr>
                <w:rFonts w:ascii="Cambria"/>
                <w:color w:val="231F20"/>
                <w:spacing w:val="-1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settlement</w:t>
            </w:r>
            <w:r w:rsidRPr="00FB6197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disruption</w:t>
            </w:r>
            <w:r w:rsidRPr="00FB6197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events</w:t>
            </w:r>
            <w:r w:rsidRPr="00FB6197">
              <w:rPr>
                <w:rFonts w:ascii="Cambria"/>
                <w:color w:val="231F20"/>
                <w:spacing w:val="-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that</w:t>
            </w:r>
            <w:r w:rsidRPr="00FB6197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affect</w:t>
            </w:r>
            <w:r w:rsidRPr="00FB6197">
              <w:rPr>
                <w:rFonts w:asci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24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underlying;</w:t>
            </w: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any adjustment rules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relation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 events concerning the underlying;</w:t>
            </w:r>
          </w:p>
          <w:p w:rsidR="00FB6197" w:rsidRPr="00FB6197" w:rsidRDefault="00FB6197" w:rsidP="00775FB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5"/>
              </w:numPr>
              <w:tabs>
                <w:tab w:val="left" w:pos="360"/>
              </w:tabs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proofErr w:type="gramEnd"/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calculation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agent.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 w:line="482" w:lineRule="auto"/>
              <w:ind w:left="84" w:right="36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lastRenderedPageBreak/>
              <w:t>Category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  <w:r w:rsidRPr="00FB6197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line="476" w:lineRule="auto"/>
              <w:ind w:left="84" w:right="36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w w:val="10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  <w:r w:rsidRPr="00FB6197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  <w:p w:rsidR="00FB6197" w:rsidRPr="00FB6197" w:rsidRDefault="00FB6197" w:rsidP="00775FBA">
            <w:pPr>
              <w:pStyle w:val="TableParagraph"/>
              <w:spacing w:before="39" w:line="442" w:lineRule="exact"/>
              <w:ind w:left="84" w:right="376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 w:line="482" w:lineRule="auto"/>
              <w:ind w:left="84" w:right="361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 w:line="482" w:lineRule="auto"/>
              <w:ind w:left="84" w:right="361"/>
              <w:jc w:val="both"/>
              <w:rPr>
                <w:rFonts w:ascii="Cambria"/>
                <w:color w:val="231F20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9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4.9</w:t>
            </w:r>
          </w:p>
        </w:tc>
        <w:tc>
          <w:tcPr>
            <w:tcW w:w="5960" w:type="dxa"/>
          </w:tcPr>
          <w:p w:rsidR="00FB6197" w:rsidRPr="00FB6197" w:rsidRDefault="00FB6197" w:rsidP="00FB6197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before="93"/>
              <w:ind w:hanging="275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Maturity</w:t>
            </w:r>
            <w:r w:rsidRPr="00FB6197">
              <w:rPr>
                <w:rFonts w:ascii="Cambria"/>
                <w:color w:val="231F20"/>
                <w:spacing w:val="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date.</w:t>
            </w:r>
          </w:p>
          <w:p w:rsidR="00FB6197" w:rsidRPr="00FB6197" w:rsidRDefault="00FB6197" w:rsidP="00775FB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4"/>
              </w:numPr>
              <w:tabs>
                <w:tab w:val="left" w:pos="360"/>
              </w:tabs>
              <w:spacing w:line="214" w:lineRule="exact"/>
              <w:ind w:right="82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Details</w:t>
            </w:r>
            <w:r w:rsidRPr="00FB6197">
              <w:rPr>
                <w:rFonts w:ascii="Cambria" w:hAns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14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arrangements</w:t>
            </w:r>
            <w:r w:rsidRPr="00FB6197">
              <w:rPr>
                <w:rFonts w:ascii="Cambria" w:hAns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amortisation</w:t>
            </w:r>
            <w:proofErr w:type="spellEnd"/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loan,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including</w:t>
            </w:r>
            <w:r w:rsidRPr="00FB6197">
              <w:rPr>
                <w:rFonts w:ascii="Cambria" w:hAns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repayment</w:t>
            </w:r>
            <w:r w:rsidRPr="00FB6197">
              <w:rPr>
                <w:rFonts w:ascii="Cambria" w:hAns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procedures.</w:t>
            </w:r>
            <w:r w:rsidRPr="00FB6197">
              <w:rPr>
                <w:rFonts w:ascii="Cambria" w:hAnsi="Cambria"/>
                <w:color w:val="231F20"/>
                <w:spacing w:val="2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Where</w:t>
            </w:r>
            <w:r w:rsidRPr="00FB6197">
              <w:rPr>
                <w:rFonts w:ascii="Cambria" w:hAnsi="Cambria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advance</w:t>
            </w:r>
            <w:r w:rsidRPr="00FB6197">
              <w:rPr>
                <w:rFonts w:ascii="Cambria" w:hAns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amortisation</w:t>
            </w:r>
            <w:proofErr w:type="spellEnd"/>
            <w:r w:rsidRPr="00FB6197">
              <w:rPr>
                <w:rFonts w:ascii="Cambria" w:hAnsi="Cambria"/>
                <w:color w:val="231F20"/>
                <w:spacing w:val="25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</w:t>
            </w:r>
            <w:r w:rsidRPr="00FB6197">
              <w:rPr>
                <w:rFonts w:ascii="Cambria" w:hAnsi="Cambria"/>
                <w:color w:val="231F20"/>
                <w:spacing w:val="2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contemplated</w:t>
            </w:r>
            <w:proofErr w:type="gramEnd"/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,</w:t>
            </w:r>
            <w:r w:rsidRPr="00FB6197">
              <w:rPr>
                <w:rFonts w:ascii="Cambria" w:hAnsi="Cambria"/>
                <w:color w:val="231F20"/>
                <w:spacing w:val="2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on</w:t>
            </w:r>
            <w:r w:rsidRPr="00FB6197">
              <w:rPr>
                <w:rFonts w:ascii="Cambria" w:hAnsi="Cambria"/>
                <w:color w:val="231F20"/>
                <w:spacing w:val="2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initiative</w:t>
            </w:r>
            <w:r w:rsidRPr="00FB6197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issuer</w:t>
            </w:r>
            <w:r w:rsidRPr="00FB6197">
              <w:rPr>
                <w:rFonts w:ascii="Cambria" w:hAns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holder,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it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shall</w:t>
            </w:r>
            <w:r w:rsidRPr="00FB6197">
              <w:rPr>
                <w:rFonts w:ascii="Cambria" w:hAns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be</w:t>
            </w:r>
            <w:r w:rsidRPr="00FB6197">
              <w:rPr>
                <w:rFonts w:ascii="Cambria" w:hAnsi="Cambria"/>
                <w:color w:val="231F20"/>
                <w:spacing w:val="-11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described,</w:t>
            </w:r>
            <w:r w:rsidRPr="00FB6197">
              <w:rPr>
                <w:rFonts w:ascii="Cambria" w:hAnsi="Cambria"/>
                <w:color w:val="231F20"/>
                <w:spacing w:val="-1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stipulating</w:t>
            </w:r>
            <w:r w:rsidRPr="00FB6197">
              <w:rPr>
                <w:rFonts w:ascii="Cambria" w:hAnsi="Cambria"/>
                <w:color w:val="231F20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amor</w:t>
            </w:r>
            <w:r w:rsidRPr="00FB6197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proofErr w:type="spellEnd"/>
            <w:r w:rsidRPr="00FB6197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tisation</w:t>
            </w:r>
            <w:proofErr w:type="spellEnd"/>
            <w:r w:rsidRPr="00FB6197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terms</w:t>
            </w:r>
            <w:r w:rsidRPr="00FB6197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conditions.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93" w:line="476" w:lineRule="auto"/>
              <w:ind w:left="84" w:right="376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  <w:r w:rsidRPr="00FB6197">
              <w:rPr>
                <w:rFonts w:ascii="Cambria"/>
                <w:color w:val="231F20"/>
                <w:w w:val="10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93" w:line="476" w:lineRule="auto"/>
              <w:ind w:left="84" w:right="376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93" w:line="476" w:lineRule="auto"/>
              <w:ind w:left="84" w:right="376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4.10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FB6197">
              <w:rPr>
                <w:rFonts w:asci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yield.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3" w:line="214" w:lineRule="exact"/>
              <w:ind w:left="84" w:right="80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Representation</w:t>
            </w:r>
            <w:r w:rsidRPr="00FB6197">
              <w:rPr>
                <w:rFonts w:ascii="Cambria" w:hAnsi="Cambria"/>
                <w:color w:val="231F20"/>
                <w:spacing w:val="-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debt</w:t>
            </w:r>
            <w:r w:rsidRPr="00FB6197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security</w:t>
            </w:r>
            <w:r w:rsidRPr="00FB6197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holders</w:t>
            </w:r>
            <w:r w:rsidRPr="00FB6197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including</w:t>
            </w:r>
            <w:r w:rsidRPr="00FB6197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identification</w:t>
            </w:r>
            <w:r w:rsidRPr="00FB6197">
              <w:rPr>
                <w:rFonts w:ascii="Cambria" w:hAnsi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organ</w:t>
            </w:r>
            <w:r w:rsidRPr="00FB6197">
              <w:rPr>
                <w:rFonts w:ascii="Gill Sans MT Condensed" w:hAnsi="Gill Sans MT Condensed"/>
                <w:color w:val="231F20"/>
                <w:sz w:val="16"/>
                <w:szCs w:val="16"/>
              </w:rPr>
              <w:t>­</w:t>
            </w:r>
            <w:r w:rsidRPr="00FB6197">
              <w:rPr>
                <w:rFonts w:ascii="Gill Sans MT Condensed" w:hAnsi="Gill Sans MT Condensed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isation</w:t>
            </w:r>
            <w:proofErr w:type="spellEnd"/>
            <w:r w:rsidRPr="00FB6197">
              <w:rPr>
                <w:rFonts w:ascii="Cambria" w:hAnsi="Cambria"/>
                <w:color w:val="231F20"/>
                <w:spacing w:val="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representing</w:t>
            </w:r>
            <w:r w:rsidRPr="00FB6197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investors</w:t>
            </w:r>
            <w:r w:rsidRPr="00FB6197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provisions</w:t>
            </w:r>
            <w:r w:rsidRPr="00FB6197">
              <w:rPr>
                <w:rFonts w:ascii="Cambria" w:hAnsi="Cambria"/>
                <w:color w:val="231F20"/>
                <w:spacing w:val="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applying</w:t>
            </w:r>
            <w:r w:rsidRPr="00FB6197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 w:hAnsi="Cambria"/>
                <w:color w:val="231F20"/>
                <w:spacing w:val="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such</w:t>
            </w:r>
            <w:r w:rsidRPr="00FB6197">
              <w:rPr>
                <w:rFonts w:ascii="Cambria" w:hAnsi="Cambria"/>
                <w:color w:val="231F20"/>
                <w:spacing w:val="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representation.</w:t>
            </w:r>
            <w:r w:rsidRPr="00FB6197">
              <w:rPr>
                <w:rFonts w:ascii="Cambria" w:hAns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Indication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website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investors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may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have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free</w:t>
            </w:r>
            <w:r w:rsidRPr="00FB6197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access</w:t>
            </w:r>
            <w:r w:rsidRPr="00FB6197">
              <w:rPr>
                <w:rFonts w:ascii="Cambria" w:hAnsi="Cambria"/>
                <w:color w:val="231F20"/>
                <w:spacing w:val="-4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 w:hAns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hAnsi="Cambria"/>
                <w:color w:val="231F20"/>
                <w:spacing w:val="-3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sz w:val="16"/>
                <w:szCs w:val="16"/>
              </w:rPr>
              <w:t>contracts</w:t>
            </w:r>
            <w:r w:rsidRPr="00FB6197">
              <w:rPr>
                <w:rFonts w:ascii="Cambria" w:hAnsi="Cambria"/>
                <w:color w:val="231F20"/>
                <w:w w:val="89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relating</w:t>
            </w:r>
            <w:r w:rsidRPr="00FB6197">
              <w:rPr>
                <w:rFonts w:ascii="Cambria" w:hAns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these</w:t>
            </w:r>
            <w:r w:rsidRPr="00FB6197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forms</w:t>
            </w:r>
            <w:r w:rsidRPr="00FB6197">
              <w:rPr>
                <w:rFonts w:ascii="Cambria" w:hAns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 w:hAns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hAnsi="Cambria"/>
                <w:color w:val="231F20"/>
                <w:w w:val="95"/>
                <w:sz w:val="16"/>
                <w:szCs w:val="16"/>
              </w:rPr>
              <w:t>representation.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3" w:line="214" w:lineRule="exact"/>
              <w:ind w:left="84" w:right="82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 the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resolutions,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authorisations</w:t>
            </w:r>
            <w:proofErr w:type="spellEnd"/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approvals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by virtue</w:t>
            </w:r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13"/>
                <w:w w:val="90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have</w:t>
            </w:r>
            <w:r w:rsidRPr="00FB6197">
              <w:rPr>
                <w:rFonts w:ascii="Cambria"/>
                <w:color w:val="231F20"/>
                <w:spacing w:val="15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17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created</w:t>
            </w:r>
            <w:r w:rsidRPr="00FB6197">
              <w:rPr>
                <w:rFonts w:ascii="Cambria"/>
                <w:color w:val="231F20"/>
                <w:spacing w:val="14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and/or</w:t>
            </w:r>
            <w:r w:rsidRPr="00FB6197">
              <w:rPr>
                <w:rFonts w:ascii="Cambria"/>
                <w:color w:val="231F20"/>
                <w:spacing w:val="16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issued</w:t>
            </w:r>
            <w:proofErr w:type="gramEnd"/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4.13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issue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date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3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4.14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description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restrictions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transferability of</w:t>
            </w:r>
            <w:r w:rsidRPr="00FB6197">
              <w:rPr>
                <w:rFonts w:ascii="Cambria"/>
                <w:color w:val="231F20"/>
                <w:spacing w:val="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2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4.15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123" w:line="214" w:lineRule="exact"/>
              <w:ind w:left="84" w:right="83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If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different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from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issuer, the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identity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contact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details</w:t>
            </w:r>
            <w:r w:rsidRPr="00FB6197">
              <w:rPr>
                <w:rFonts w:ascii="Cambria" w:eastAsia="Cambria" w:hAnsi="Cambria" w:cs="Cambria"/>
                <w:color w:val="231F20"/>
                <w:spacing w:val="1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offeror</w:t>
            </w:r>
            <w:proofErr w:type="spellEnd"/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 w:eastAsia="Cambria" w:hAnsi="Cambria" w:cs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 w:eastAsia="Cambria" w:hAnsi="Cambria" w:cs="Cambria"/>
                <w:color w:val="231F20"/>
                <w:spacing w:val="-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and/or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person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asking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admission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trading,</w:t>
            </w:r>
            <w:r w:rsidRPr="00FB6197">
              <w:rPr>
                <w:rFonts w:ascii="Cambria" w:eastAsia="Cambria" w:hAnsi="Cambria" w:cs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including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6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sz w:val="16"/>
                <w:szCs w:val="16"/>
              </w:rPr>
              <w:t>legal</w:t>
            </w:r>
            <w:r w:rsidRPr="00FB6197">
              <w:rPr>
                <w:rFonts w:ascii="Cambria" w:eastAsia="Cambria" w:hAnsi="Cambria" w:cs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entity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identifier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(‘LEI’)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where</w:t>
            </w:r>
            <w:r w:rsidRPr="00FB6197">
              <w:rPr>
                <w:rFonts w:ascii="Cambria" w:eastAsia="Cambria" w:hAnsi="Cambria" w:cs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 w:eastAsia="Cambria" w:hAnsi="Cambria" w:cs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spellStart"/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offeror</w:t>
            </w:r>
            <w:proofErr w:type="spellEnd"/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legal</w:t>
            </w:r>
            <w:r w:rsidRPr="00FB6197">
              <w:rPr>
                <w:rFonts w:ascii="Cambria" w:eastAsia="Cambria" w:hAnsi="Cambria" w:cs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 w:eastAsia="Cambria" w:hAnsi="Cambria" w:cs="Cambria"/>
                <w:color w:val="231F20"/>
                <w:w w:val="95"/>
                <w:sz w:val="16"/>
                <w:szCs w:val="16"/>
              </w:rPr>
              <w:t>personality.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spacing w:before="133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5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spacing w:before="133"/>
              <w:ind w:left="84"/>
              <w:rPr>
                <w:rFonts w:ascii="Cambria"/>
                <w:color w:val="231F20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FB6197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</w:t>
            </w:r>
            <w:r w:rsidRPr="00FB6197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1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DEALING</w:t>
            </w:r>
            <w:r w:rsidRPr="00FB6197">
              <w:rPr>
                <w:rFonts w:ascii="Cambria"/>
                <w:color w:val="231F20"/>
                <w:spacing w:val="9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ARRANGEMENTS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11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5.1</w:t>
            </w:r>
          </w:p>
        </w:tc>
        <w:tc>
          <w:tcPr>
            <w:tcW w:w="5960" w:type="dxa"/>
          </w:tcPr>
          <w:p w:rsidR="00FB6197" w:rsidRPr="00FB6197" w:rsidRDefault="00FB6197" w:rsidP="00FB619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before="123" w:line="214" w:lineRule="exact"/>
              <w:ind w:right="82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1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indication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regulated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other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third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country</w:t>
            </w:r>
            <w:r w:rsidRPr="00FB6197">
              <w:rPr>
                <w:rFonts w:ascii="Cambria"/>
                <w:color w:val="231F20"/>
                <w:spacing w:val="1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market,</w:t>
            </w:r>
            <w:r w:rsidRPr="00FB6197">
              <w:rPr>
                <w:rFonts w:ascii="Cambria"/>
                <w:color w:val="231F20"/>
                <w:spacing w:val="1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SME</w:t>
            </w:r>
            <w:r w:rsidRPr="00FB6197">
              <w:rPr>
                <w:rFonts w:ascii="Cambria"/>
                <w:color w:val="231F20"/>
                <w:w w:val="9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Growth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Market</w:t>
            </w:r>
            <w:r w:rsidRPr="00FB6197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MTF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where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traded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for</w:t>
            </w:r>
            <w:r w:rsidRPr="00FB6197">
              <w:rPr>
                <w:rFonts w:ascii="Cambria"/>
                <w:color w:val="231F20"/>
                <w:spacing w:val="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w w:val="8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prospectus</w:t>
            </w:r>
            <w:r w:rsidRPr="00FB6197">
              <w:rPr>
                <w:rFonts w:ascii="Cambria"/>
                <w:color w:val="231F20"/>
                <w:spacing w:val="-1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published.</w:t>
            </w:r>
          </w:p>
          <w:p w:rsidR="00FB6197" w:rsidRPr="00FB6197" w:rsidRDefault="00FB6197" w:rsidP="00775FB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FB6197">
            <w:pPr>
              <w:pStyle w:val="Listeavsnitt"/>
              <w:numPr>
                <w:ilvl w:val="0"/>
                <w:numId w:val="23"/>
              </w:numPr>
              <w:tabs>
                <w:tab w:val="left" w:pos="360"/>
              </w:tabs>
              <w:spacing w:line="214" w:lineRule="exact"/>
              <w:ind w:right="84" w:hanging="275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known,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give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earliest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dates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on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2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will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be</w:t>
            </w:r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admitted</w:t>
            </w:r>
            <w:proofErr w:type="gramEnd"/>
            <w:r w:rsidRPr="00FB6197">
              <w:rPr>
                <w:rFonts w:ascii="Cambria"/>
                <w:color w:val="231F20"/>
                <w:spacing w:val="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w w:val="9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</w:t>
            </w: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B6197" w:rsidRPr="00FB6197" w:rsidRDefault="00FB6197" w:rsidP="00775FBA">
            <w:pPr>
              <w:pStyle w:val="TableParagraph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114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5.2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Name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address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any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paying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agents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and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depository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agents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each</w:t>
            </w:r>
            <w:r w:rsidRPr="00FB6197">
              <w:rPr>
                <w:rFonts w:ascii="Cambria"/>
                <w:color w:val="231F20"/>
                <w:spacing w:val="-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country.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spacing w:before="104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6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spacing w:before="104"/>
              <w:ind w:left="84"/>
              <w:rPr>
                <w:rFonts w:ascii="Cambria"/>
                <w:color w:val="231F20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EXPENSE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3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6.1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estimate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total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expenses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related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4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admission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16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trading.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1174D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1174D7" w:rsidRPr="00FB6197" w:rsidRDefault="001174D7" w:rsidP="00775FBA">
            <w:pPr>
              <w:pStyle w:val="TableParagraph"/>
              <w:spacing w:before="10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SECTION</w:t>
            </w:r>
            <w:r w:rsidRPr="00FB6197">
              <w:rPr>
                <w:rFonts w:ascii="Cambria"/>
                <w:color w:val="231F20"/>
                <w:spacing w:val="-7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7</w:t>
            </w:r>
          </w:p>
        </w:tc>
        <w:tc>
          <w:tcPr>
            <w:tcW w:w="9929" w:type="dxa"/>
            <w:gridSpan w:val="4"/>
          </w:tcPr>
          <w:p w:rsidR="001174D7" w:rsidRPr="00FB6197" w:rsidRDefault="001174D7" w:rsidP="00775FBA">
            <w:pPr>
              <w:pStyle w:val="TableParagraph"/>
              <w:spacing w:before="10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ADDITIONAL   INFORMATION</w:t>
            </w: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7.1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94" w:line="214" w:lineRule="exact"/>
              <w:ind w:left="84" w:right="8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If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advisors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are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referred</w:t>
            </w:r>
            <w:proofErr w:type="gramEnd"/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1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Note,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statement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capacity</w:t>
            </w:r>
            <w:r w:rsidRPr="00FB6197">
              <w:rPr>
                <w:rFonts w:ascii="Cambria"/>
                <w:color w:val="231F20"/>
                <w:spacing w:val="-1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which</w:t>
            </w:r>
            <w:r w:rsidRPr="00FB6197">
              <w:rPr>
                <w:rFonts w:ascii="Cambria"/>
                <w:color w:val="231F20"/>
                <w:w w:val="9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advisors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acted.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lastRenderedPageBreak/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FB6197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7.2</w:t>
            </w:r>
          </w:p>
        </w:tc>
        <w:tc>
          <w:tcPr>
            <w:tcW w:w="5960" w:type="dxa"/>
          </w:tcPr>
          <w:p w:rsidR="00FB6197" w:rsidRPr="00FB6197" w:rsidRDefault="00FB6197" w:rsidP="00775FBA">
            <w:pPr>
              <w:pStyle w:val="TableParagraph"/>
              <w:spacing w:before="94" w:line="214" w:lineRule="exact"/>
              <w:ind w:left="84" w:right="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indication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other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information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Note which</w:t>
            </w:r>
            <w:proofErr w:type="gramEnd"/>
            <w:r w:rsidRPr="00FB6197">
              <w:rPr>
                <w:rFonts w:ascii="Cambria"/>
                <w:color w:val="231F20"/>
                <w:spacing w:val="-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has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audited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w w:val="9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reviewed by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auditors and</w:t>
            </w:r>
            <w:r w:rsidRPr="00FB6197">
              <w:rPr>
                <w:rFonts w:ascii="Cambria"/>
                <w:color w:val="231F20"/>
                <w:spacing w:val="3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where auditors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have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produced a</w:t>
            </w:r>
            <w:r w:rsidRPr="00FB6197">
              <w:rPr>
                <w:rFonts w:ascii="Cambria"/>
                <w:color w:val="231F20"/>
                <w:spacing w:val="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report.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Reproduction of the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report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or,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permission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competent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authority,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summary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4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6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report.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</w:tr>
      <w:tr w:rsidR="00FB6197" w:rsidRPr="00C759FF" w:rsidTr="00D93014">
        <w:tblPrEx>
          <w:tblLook w:val="04A0" w:firstRow="1" w:lastRow="0" w:firstColumn="1" w:lastColumn="0" w:noHBand="0" w:noVBand="1"/>
        </w:tblPrEx>
        <w:tc>
          <w:tcPr>
            <w:tcW w:w="987" w:type="dxa"/>
          </w:tcPr>
          <w:p w:rsidR="00FB6197" w:rsidRPr="00FB6197" w:rsidRDefault="00FB6197" w:rsidP="00775FBA">
            <w:pPr>
              <w:pStyle w:val="TableParagraph"/>
              <w:spacing w:before="85"/>
              <w:ind w:left="-1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sz w:val="16"/>
                <w:szCs w:val="16"/>
              </w:rPr>
              <w:t>Item</w:t>
            </w:r>
            <w:r w:rsidRPr="00FB6197">
              <w:rPr>
                <w:rFonts w:ascii="Cambria"/>
                <w:color w:val="231F20"/>
                <w:spacing w:val="-1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7.3</w:t>
            </w:r>
          </w:p>
        </w:tc>
        <w:tc>
          <w:tcPr>
            <w:tcW w:w="5960" w:type="dxa"/>
          </w:tcPr>
          <w:p w:rsidR="00C759FF" w:rsidRPr="00C759FF" w:rsidRDefault="00FB6197" w:rsidP="00C759FF">
            <w:pPr>
              <w:pStyle w:val="TableParagraph"/>
              <w:spacing w:before="94" w:line="214" w:lineRule="exact"/>
              <w:ind w:left="84" w:right="83"/>
              <w:jc w:val="both"/>
              <w:rPr>
                <w:rFonts w:ascii="Cambria"/>
                <w:color w:val="231F20"/>
                <w:w w:val="95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Credit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ratings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assigned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to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securities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at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request</w:t>
            </w:r>
            <w:r w:rsidRPr="00FB6197">
              <w:rPr>
                <w:rFonts w:ascii="Cambria"/>
                <w:color w:val="231F20"/>
                <w:spacing w:val="-10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or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with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8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cooperation</w:t>
            </w:r>
            <w:r w:rsidRPr="00FB6197">
              <w:rPr>
                <w:rFonts w:ascii="Cambria"/>
                <w:color w:val="231F20"/>
                <w:spacing w:val="-9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7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issuer</w:t>
            </w:r>
            <w:r w:rsidRPr="00FB6197">
              <w:rPr>
                <w:rFonts w:ascii="Cambria"/>
                <w:color w:val="231F20"/>
                <w:spacing w:val="-22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in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rating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process.</w:t>
            </w:r>
            <w:r w:rsidRPr="00FB6197">
              <w:rPr>
                <w:rFonts w:ascii="Cambria"/>
                <w:color w:val="231F20"/>
                <w:spacing w:val="-22"/>
                <w:sz w:val="16"/>
                <w:szCs w:val="16"/>
              </w:rPr>
              <w:t xml:space="preserve"> </w:t>
            </w:r>
            <w:proofErr w:type="gramStart"/>
            <w:r w:rsidRPr="00FB6197">
              <w:rPr>
                <w:rFonts w:ascii="Cambria"/>
                <w:color w:val="231F20"/>
                <w:sz w:val="16"/>
                <w:szCs w:val="16"/>
              </w:rPr>
              <w:t>A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brief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explanation</w:t>
            </w:r>
            <w:r w:rsidRPr="00FB6197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meaning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of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the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ratings</w:t>
            </w:r>
            <w:r w:rsidRPr="00FB6197">
              <w:rPr>
                <w:rFonts w:ascii="Cambria"/>
                <w:color w:val="231F20"/>
                <w:spacing w:val="-21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if</w:t>
            </w:r>
            <w:r w:rsidRPr="00FB6197">
              <w:rPr>
                <w:rFonts w:ascii="Cambria"/>
                <w:color w:val="231F20"/>
                <w:spacing w:val="-20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sz w:val="16"/>
                <w:szCs w:val="16"/>
              </w:rPr>
              <w:t>this</w:t>
            </w:r>
            <w:r w:rsidRPr="00FB6197">
              <w:rPr>
                <w:rFonts w:ascii="Cambria"/>
                <w:color w:val="231F20"/>
                <w:w w:val="88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has previously</w:t>
            </w:r>
            <w:r w:rsidRPr="00FB6197">
              <w:rPr>
                <w:rFonts w:ascii="Cambria"/>
                <w:color w:val="231F20"/>
                <w:spacing w:val="-2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been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published</w:t>
            </w:r>
            <w:r w:rsidRPr="00FB6197">
              <w:rPr>
                <w:rFonts w:ascii="Cambria"/>
                <w:color w:val="231F20"/>
                <w:spacing w:val="-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by the</w:t>
            </w:r>
            <w:r w:rsidRPr="00FB6197">
              <w:rPr>
                <w:rFonts w:ascii="Cambria"/>
                <w:color w:val="231F20"/>
                <w:spacing w:val="1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rating provider</w:t>
            </w:r>
            <w:proofErr w:type="gramEnd"/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 w:eastAsia="Cambria" w:hAnsi="Cambria" w:cs="Cambria"/>
                <w:sz w:val="16"/>
                <w:szCs w:val="16"/>
              </w:rPr>
            </w:pP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Category</w:t>
            </w:r>
            <w:r w:rsidRPr="00FB6197">
              <w:rPr>
                <w:rFonts w:ascii="Cambria"/>
                <w:color w:val="231F20"/>
                <w:spacing w:val="15"/>
                <w:w w:val="95"/>
                <w:sz w:val="16"/>
                <w:szCs w:val="16"/>
              </w:rPr>
              <w:t xml:space="preserve"> </w:t>
            </w:r>
            <w:r w:rsidRPr="00FB6197">
              <w:rPr>
                <w:rFonts w:ascii="Cambria"/>
                <w:color w:val="231F20"/>
                <w:w w:val="95"/>
                <w:sz w:val="16"/>
                <w:szCs w:val="16"/>
              </w:rPr>
              <w:t>C</w:t>
            </w:r>
          </w:p>
        </w:tc>
        <w:tc>
          <w:tcPr>
            <w:tcW w:w="1134" w:type="dxa"/>
          </w:tcPr>
          <w:p w:rsidR="00FB6197" w:rsidRPr="00FB6197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701" w:type="dxa"/>
          </w:tcPr>
          <w:p w:rsidR="00FB6197" w:rsidRPr="00C759FF" w:rsidRDefault="00FB6197" w:rsidP="00775FBA">
            <w:pPr>
              <w:pStyle w:val="TableParagraph"/>
              <w:spacing w:before="85"/>
              <w:ind w:left="84"/>
              <w:rPr>
                <w:rFonts w:ascii="Cambria"/>
                <w:color w:val="231F20"/>
                <w:w w:val="95"/>
                <w:sz w:val="16"/>
                <w:szCs w:val="16"/>
                <w:lang w:val="nb-NO"/>
              </w:rPr>
            </w:pPr>
            <w:bookmarkStart w:id="0" w:name="_GoBack"/>
            <w:bookmarkEnd w:id="0"/>
          </w:p>
        </w:tc>
      </w:tr>
    </w:tbl>
    <w:p w:rsidR="00C87BCC" w:rsidRPr="00C759FF" w:rsidRDefault="00C87BCC" w:rsidP="00764224">
      <w:pPr>
        <w:rPr>
          <w:lang w:val="nb-NO"/>
        </w:rPr>
      </w:pPr>
    </w:p>
    <w:sectPr w:rsidR="00C87BCC" w:rsidRPr="00C759FF" w:rsidSect="0032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418" w:left="1134" w:header="482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D7" w:rsidRDefault="009B32D7">
      <w:r>
        <w:separator/>
      </w:r>
    </w:p>
  </w:endnote>
  <w:endnote w:type="continuationSeparator" w:id="0">
    <w:p w:rsidR="009B32D7" w:rsidRDefault="009B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D7" w:rsidRDefault="009B32D7">
      <w:r>
        <w:separator/>
      </w:r>
    </w:p>
  </w:footnote>
  <w:footnote w:type="continuationSeparator" w:id="0">
    <w:p w:rsidR="009B32D7" w:rsidRDefault="009B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74" w:rsidRDefault="005D557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A5D83"/>
    <w:multiLevelType w:val="hybridMultilevel"/>
    <w:tmpl w:val="5E2A095E"/>
    <w:lvl w:ilvl="0" w:tplc="DA08F07C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7CFEA508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90988EDE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491046EA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E7A4136A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1BEC7A62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9D6E0B94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922ADD24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4B8CB858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1" w15:restartNumberingAfterBreak="0">
    <w:nsid w:val="10177787"/>
    <w:multiLevelType w:val="hybridMultilevel"/>
    <w:tmpl w:val="6AD4E672"/>
    <w:lvl w:ilvl="0" w:tplc="34C001BC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C3680CD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50E6FCF0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45CAED88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2D929566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D35641FA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8950449C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9AB803D8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D0FE36F0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2" w15:restartNumberingAfterBreak="0">
    <w:nsid w:val="172462E8"/>
    <w:multiLevelType w:val="hybridMultilevel"/>
    <w:tmpl w:val="445845B2"/>
    <w:lvl w:ilvl="0" w:tplc="51C67878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356820E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C6A65C9E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838C396A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E8D4973C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59EADFEC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FCE21754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72FCD232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6D70DD14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3" w15:restartNumberingAfterBreak="0">
    <w:nsid w:val="2CC83450"/>
    <w:multiLevelType w:val="hybridMultilevel"/>
    <w:tmpl w:val="55E81AEE"/>
    <w:lvl w:ilvl="0" w:tplc="7AB85B46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1312D5D2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7DB61E48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106C5B46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F7481A9C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292E5510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B7B65F1C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1FD23FA4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EAAA13A0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4" w15:restartNumberingAfterBreak="0">
    <w:nsid w:val="367D18BD"/>
    <w:multiLevelType w:val="hybridMultilevel"/>
    <w:tmpl w:val="98DA6072"/>
    <w:lvl w:ilvl="0" w:tplc="857A21E0">
      <w:start w:val="1"/>
      <w:numFmt w:val="lowerLetter"/>
      <w:lvlText w:val="(%1)"/>
      <w:lvlJc w:val="left"/>
      <w:pPr>
        <w:ind w:left="84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D1AAEC60">
      <w:start w:val="1"/>
      <w:numFmt w:val="bullet"/>
      <w:lvlText w:val="•"/>
      <w:lvlJc w:val="left"/>
      <w:pPr>
        <w:ind w:left="731" w:hanging="276"/>
      </w:pPr>
      <w:rPr>
        <w:rFonts w:hint="default"/>
      </w:rPr>
    </w:lvl>
    <w:lvl w:ilvl="2" w:tplc="BC14B9FE">
      <w:start w:val="1"/>
      <w:numFmt w:val="bullet"/>
      <w:lvlText w:val="•"/>
      <w:lvlJc w:val="left"/>
      <w:pPr>
        <w:ind w:left="1378" w:hanging="276"/>
      </w:pPr>
      <w:rPr>
        <w:rFonts w:hint="default"/>
      </w:rPr>
    </w:lvl>
    <w:lvl w:ilvl="3" w:tplc="D1FE7870">
      <w:start w:val="1"/>
      <w:numFmt w:val="bullet"/>
      <w:lvlText w:val="•"/>
      <w:lvlJc w:val="left"/>
      <w:pPr>
        <w:ind w:left="2026" w:hanging="276"/>
      </w:pPr>
      <w:rPr>
        <w:rFonts w:hint="default"/>
      </w:rPr>
    </w:lvl>
    <w:lvl w:ilvl="4" w:tplc="D602AB9E">
      <w:start w:val="1"/>
      <w:numFmt w:val="bullet"/>
      <w:lvlText w:val="•"/>
      <w:lvlJc w:val="left"/>
      <w:pPr>
        <w:ind w:left="2673" w:hanging="276"/>
      </w:pPr>
      <w:rPr>
        <w:rFonts w:hint="default"/>
      </w:rPr>
    </w:lvl>
    <w:lvl w:ilvl="5" w:tplc="55760878">
      <w:start w:val="1"/>
      <w:numFmt w:val="bullet"/>
      <w:lvlText w:val="•"/>
      <w:lvlJc w:val="left"/>
      <w:pPr>
        <w:ind w:left="3320" w:hanging="276"/>
      </w:pPr>
      <w:rPr>
        <w:rFonts w:hint="default"/>
      </w:rPr>
    </w:lvl>
    <w:lvl w:ilvl="6" w:tplc="6824B3CE">
      <w:start w:val="1"/>
      <w:numFmt w:val="bullet"/>
      <w:lvlText w:val="•"/>
      <w:lvlJc w:val="left"/>
      <w:pPr>
        <w:ind w:left="3968" w:hanging="276"/>
      </w:pPr>
      <w:rPr>
        <w:rFonts w:hint="default"/>
      </w:rPr>
    </w:lvl>
    <w:lvl w:ilvl="7" w:tplc="6ECC12C4">
      <w:start w:val="1"/>
      <w:numFmt w:val="bullet"/>
      <w:lvlText w:val="•"/>
      <w:lvlJc w:val="left"/>
      <w:pPr>
        <w:ind w:left="4615" w:hanging="276"/>
      </w:pPr>
      <w:rPr>
        <w:rFonts w:hint="default"/>
      </w:rPr>
    </w:lvl>
    <w:lvl w:ilvl="8" w:tplc="49D6F99E">
      <w:start w:val="1"/>
      <w:numFmt w:val="bullet"/>
      <w:lvlText w:val="•"/>
      <w:lvlJc w:val="left"/>
      <w:pPr>
        <w:ind w:left="5262" w:hanging="276"/>
      </w:pPr>
      <w:rPr>
        <w:rFonts w:hint="default"/>
      </w:rPr>
    </w:lvl>
  </w:abstractNum>
  <w:abstractNum w:abstractNumId="15" w15:restartNumberingAfterBreak="0">
    <w:nsid w:val="3F490DD7"/>
    <w:multiLevelType w:val="hybridMultilevel"/>
    <w:tmpl w:val="661244FA"/>
    <w:lvl w:ilvl="0" w:tplc="7F2AE7AA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C4CED46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371C7734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767265A6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ECDAECA8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6C627EE6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DD20D80A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83D27534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D22A3BFA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6" w15:restartNumberingAfterBreak="0">
    <w:nsid w:val="44CD2367"/>
    <w:multiLevelType w:val="multilevel"/>
    <w:tmpl w:val="DE08589C"/>
    <w:lvl w:ilvl="0">
      <w:start w:val="1"/>
      <w:numFmt w:val="bullet"/>
      <w:pStyle w:val="Punk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96BAF"/>
    <w:multiLevelType w:val="hybridMultilevel"/>
    <w:tmpl w:val="F1561680"/>
    <w:lvl w:ilvl="0" w:tplc="9BFE0354">
      <w:start w:val="1"/>
      <w:numFmt w:val="lowerLetter"/>
      <w:lvlText w:val="(%1)"/>
      <w:lvlJc w:val="left"/>
      <w:pPr>
        <w:ind w:left="376" w:hanging="293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2EA02AB0">
      <w:start w:val="1"/>
      <w:numFmt w:val="bullet"/>
      <w:lvlText w:val="•"/>
      <w:lvlJc w:val="left"/>
      <w:pPr>
        <w:ind w:left="994" w:hanging="293"/>
      </w:pPr>
      <w:rPr>
        <w:rFonts w:hint="default"/>
      </w:rPr>
    </w:lvl>
    <w:lvl w:ilvl="2" w:tplc="019AB9E6">
      <w:start w:val="1"/>
      <w:numFmt w:val="bullet"/>
      <w:lvlText w:val="•"/>
      <w:lvlJc w:val="left"/>
      <w:pPr>
        <w:ind w:left="1612" w:hanging="293"/>
      </w:pPr>
      <w:rPr>
        <w:rFonts w:hint="default"/>
      </w:rPr>
    </w:lvl>
    <w:lvl w:ilvl="3" w:tplc="30CE9A46">
      <w:start w:val="1"/>
      <w:numFmt w:val="bullet"/>
      <w:lvlText w:val="•"/>
      <w:lvlJc w:val="left"/>
      <w:pPr>
        <w:ind w:left="2230" w:hanging="293"/>
      </w:pPr>
      <w:rPr>
        <w:rFonts w:hint="default"/>
      </w:rPr>
    </w:lvl>
    <w:lvl w:ilvl="4" w:tplc="EC38B2D8">
      <w:start w:val="1"/>
      <w:numFmt w:val="bullet"/>
      <w:lvlText w:val="•"/>
      <w:lvlJc w:val="left"/>
      <w:pPr>
        <w:ind w:left="2848" w:hanging="293"/>
      </w:pPr>
      <w:rPr>
        <w:rFonts w:hint="default"/>
      </w:rPr>
    </w:lvl>
    <w:lvl w:ilvl="5" w:tplc="7678405C">
      <w:start w:val="1"/>
      <w:numFmt w:val="bullet"/>
      <w:lvlText w:val="•"/>
      <w:lvlJc w:val="left"/>
      <w:pPr>
        <w:ind w:left="3466" w:hanging="293"/>
      </w:pPr>
      <w:rPr>
        <w:rFonts w:hint="default"/>
      </w:rPr>
    </w:lvl>
    <w:lvl w:ilvl="6" w:tplc="678A7E3E">
      <w:start w:val="1"/>
      <w:numFmt w:val="bullet"/>
      <w:lvlText w:val="•"/>
      <w:lvlJc w:val="left"/>
      <w:pPr>
        <w:ind w:left="4085" w:hanging="293"/>
      </w:pPr>
      <w:rPr>
        <w:rFonts w:hint="default"/>
      </w:rPr>
    </w:lvl>
    <w:lvl w:ilvl="7" w:tplc="A7142D68">
      <w:start w:val="1"/>
      <w:numFmt w:val="bullet"/>
      <w:lvlText w:val="•"/>
      <w:lvlJc w:val="left"/>
      <w:pPr>
        <w:ind w:left="4703" w:hanging="293"/>
      </w:pPr>
      <w:rPr>
        <w:rFonts w:hint="default"/>
      </w:rPr>
    </w:lvl>
    <w:lvl w:ilvl="8" w:tplc="5DC6F178">
      <w:start w:val="1"/>
      <w:numFmt w:val="bullet"/>
      <w:lvlText w:val="•"/>
      <w:lvlJc w:val="left"/>
      <w:pPr>
        <w:ind w:left="5321" w:hanging="293"/>
      </w:pPr>
      <w:rPr>
        <w:rFonts w:hint="default"/>
      </w:rPr>
    </w:lvl>
  </w:abstractNum>
  <w:abstractNum w:abstractNumId="18" w15:restartNumberingAfterBreak="0">
    <w:nsid w:val="70CC028C"/>
    <w:multiLevelType w:val="hybridMultilevel"/>
    <w:tmpl w:val="BFACB774"/>
    <w:lvl w:ilvl="0" w:tplc="603659FA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3A6A43D0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F2183FD6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70944538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F992E1E6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C90C7022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3A86A000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A678F9C2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2B244952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abstractNum w:abstractNumId="19" w15:restartNumberingAfterBreak="0">
    <w:nsid w:val="71133621"/>
    <w:multiLevelType w:val="hybridMultilevel"/>
    <w:tmpl w:val="8C6697E2"/>
    <w:lvl w:ilvl="0" w:tplc="34589862">
      <w:start w:val="1"/>
      <w:numFmt w:val="lowerLetter"/>
      <w:lvlText w:val="(%1)"/>
      <w:lvlJc w:val="left"/>
      <w:pPr>
        <w:ind w:left="359" w:hanging="276"/>
      </w:pPr>
      <w:rPr>
        <w:rFonts w:ascii="Cambria" w:eastAsia="Cambria" w:hAnsi="Cambria" w:hint="default"/>
        <w:color w:val="231F20"/>
        <w:w w:val="75"/>
        <w:sz w:val="19"/>
        <w:szCs w:val="19"/>
      </w:rPr>
    </w:lvl>
    <w:lvl w:ilvl="1" w:tplc="6DAE46F0">
      <w:start w:val="1"/>
      <w:numFmt w:val="bullet"/>
      <w:lvlText w:val="•"/>
      <w:lvlJc w:val="left"/>
      <w:pPr>
        <w:ind w:left="979" w:hanging="276"/>
      </w:pPr>
      <w:rPr>
        <w:rFonts w:hint="default"/>
      </w:rPr>
    </w:lvl>
    <w:lvl w:ilvl="2" w:tplc="B5003786">
      <w:start w:val="1"/>
      <w:numFmt w:val="bullet"/>
      <w:lvlText w:val="•"/>
      <w:lvlJc w:val="left"/>
      <w:pPr>
        <w:ind w:left="1599" w:hanging="276"/>
      </w:pPr>
      <w:rPr>
        <w:rFonts w:hint="default"/>
      </w:rPr>
    </w:lvl>
    <w:lvl w:ilvl="3" w:tplc="78A4C45A">
      <w:start w:val="1"/>
      <w:numFmt w:val="bullet"/>
      <w:lvlText w:val="•"/>
      <w:lvlJc w:val="left"/>
      <w:pPr>
        <w:ind w:left="2218" w:hanging="276"/>
      </w:pPr>
      <w:rPr>
        <w:rFonts w:hint="default"/>
      </w:rPr>
    </w:lvl>
    <w:lvl w:ilvl="4" w:tplc="666C9D38">
      <w:start w:val="1"/>
      <w:numFmt w:val="bullet"/>
      <w:lvlText w:val="•"/>
      <w:lvlJc w:val="left"/>
      <w:pPr>
        <w:ind w:left="2838" w:hanging="276"/>
      </w:pPr>
      <w:rPr>
        <w:rFonts w:hint="default"/>
      </w:rPr>
    </w:lvl>
    <w:lvl w:ilvl="5" w:tplc="F4D8B2FE">
      <w:start w:val="1"/>
      <w:numFmt w:val="bullet"/>
      <w:lvlText w:val="•"/>
      <w:lvlJc w:val="left"/>
      <w:pPr>
        <w:ind w:left="3458" w:hanging="276"/>
      </w:pPr>
      <w:rPr>
        <w:rFonts w:hint="default"/>
      </w:rPr>
    </w:lvl>
    <w:lvl w:ilvl="6" w:tplc="27205F5E">
      <w:start w:val="1"/>
      <w:numFmt w:val="bullet"/>
      <w:lvlText w:val="•"/>
      <w:lvlJc w:val="left"/>
      <w:pPr>
        <w:ind w:left="4078" w:hanging="276"/>
      </w:pPr>
      <w:rPr>
        <w:rFonts w:hint="default"/>
      </w:rPr>
    </w:lvl>
    <w:lvl w:ilvl="7" w:tplc="2B304174">
      <w:start w:val="1"/>
      <w:numFmt w:val="bullet"/>
      <w:lvlText w:val="•"/>
      <w:lvlJc w:val="left"/>
      <w:pPr>
        <w:ind w:left="4698" w:hanging="276"/>
      </w:pPr>
      <w:rPr>
        <w:rFonts w:hint="default"/>
      </w:rPr>
    </w:lvl>
    <w:lvl w:ilvl="8" w:tplc="83D87770">
      <w:start w:val="1"/>
      <w:numFmt w:val="bullet"/>
      <w:lvlText w:val="•"/>
      <w:lvlJc w:val="left"/>
      <w:pPr>
        <w:ind w:left="5317" w:hanging="276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  <w:num w:numId="18">
    <w:abstractNumId w:val="10"/>
  </w:num>
  <w:num w:numId="19">
    <w:abstractNumId w:val="15"/>
  </w:num>
  <w:num w:numId="20">
    <w:abstractNumId w:val="18"/>
  </w:num>
  <w:num w:numId="21">
    <w:abstractNumId w:val="12"/>
  </w:num>
  <w:num w:numId="22">
    <w:abstractNumId w:val="17"/>
  </w:num>
  <w:num w:numId="23">
    <w:abstractNumId w:val="13"/>
  </w:num>
  <w:num w:numId="24">
    <w:abstractNumId w:val="11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3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D7"/>
    <w:rsid w:val="00017FBF"/>
    <w:rsid w:val="0002241F"/>
    <w:rsid w:val="00024CFE"/>
    <w:rsid w:val="000756A2"/>
    <w:rsid w:val="00075C1F"/>
    <w:rsid w:val="00093CE0"/>
    <w:rsid w:val="000E1902"/>
    <w:rsid w:val="000E5BD2"/>
    <w:rsid w:val="00105A9D"/>
    <w:rsid w:val="00107816"/>
    <w:rsid w:val="00114F43"/>
    <w:rsid w:val="001154F5"/>
    <w:rsid w:val="001174D7"/>
    <w:rsid w:val="00132C49"/>
    <w:rsid w:val="001351A6"/>
    <w:rsid w:val="00145DC6"/>
    <w:rsid w:val="00150B37"/>
    <w:rsid w:val="00151DBE"/>
    <w:rsid w:val="001551F7"/>
    <w:rsid w:val="00172FA9"/>
    <w:rsid w:val="00176547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7D07"/>
    <w:rsid w:val="00300EB6"/>
    <w:rsid w:val="003178F1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7280"/>
    <w:rsid w:val="0046078B"/>
    <w:rsid w:val="004616CE"/>
    <w:rsid w:val="004B5E7F"/>
    <w:rsid w:val="004D43AE"/>
    <w:rsid w:val="004E29FE"/>
    <w:rsid w:val="00510DCD"/>
    <w:rsid w:val="005568B3"/>
    <w:rsid w:val="00576DC4"/>
    <w:rsid w:val="00597576"/>
    <w:rsid w:val="005A6AF8"/>
    <w:rsid w:val="005B1AE8"/>
    <w:rsid w:val="005D1839"/>
    <w:rsid w:val="005D2114"/>
    <w:rsid w:val="005D2CD8"/>
    <w:rsid w:val="005D5574"/>
    <w:rsid w:val="00614DEB"/>
    <w:rsid w:val="00652FC9"/>
    <w:rsid w:val="00692F32"/>
    <w:rsid w:val="00693B0E"/>
    <w:rsid w:val="006B1C71"/>
    <w:rsid w:val="006D228F"/>
    <w:rsid w:val="006F5EEC"/>
    <w:rsid w:val="00707483"/>
    <w:rsid w:val="00730A2E"/>
    <w:rsid w:val="00736B1C"/>
    <w:rsid w:val="0074039E"/>
    <w:rsid w:val="007504D1"/>
    <w:rsid w:val="007617D5"/>
    <w:rsid w:val="00764224"/>
    <w:rsid w:val="007839A0"/>
    <w:rsid w:val="007C08C8"/>
    <w:rsid w:val="007D0452"/>
    <w:rsid w:val="007E1DE4"/>
    <w:rsid w:val="007E6BDF"/>
    <w:rsid w:val="007F0E39"/>
    <w:rsid w:val="00805450"/>
    <w:rsid w:val="0082094B"/>
    <w:rsid w:val="00824C48"/>
    <w:rsid w:val="00851B68"/>
    <w:rsid w:val="008602EB"/>
    <w:rsid w:val="00875514"/>
    <w:rsid w:val="008D1022"/>
    <w:rsid w:val="008D6F38"/>
    <w:rsid w:val="008D7E00"/>
    <w:rsid w:val="008F0AD6"/>
    <w:rsid w:val="0092475A"/>
    <w:rsid w:val="0094570B"/>
    <w:rsid w:val="00965329"/>
    <w:rsid w:val="0097486A"/>
    <w:rsid w:val="009761D4"/>
    <w:rsid w:val="00996D9B"/>
    <w:rsid w:val="00997990"/>
    <w:rsid w:val="009A3F00"/>
    <w:rsid w:val="009B32D7"/>
    <w:rsid w:val="009E0C5F"/>
    <w:rsid w:val="009F6889"/>
    <w:rsid w:val="00A04DD8"/>
    <w:rsid w:val="00A31717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C1272"/>
    <w:rsid w:val="00AD25A2"/>
    <w:rsid w:val="00AF6B49"/>
    <w:rsid w:val="00B149FF"/>
    <w:rsid w:val="00B45ECD"/>
    <w:rsid w:val="00B47D60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2873"/>
    <w:rsid w:val="00C47C5D"/>
    <w:rsid w:val="00C57E4A"/>
    <w:rsid w:val="00C61220"/>
    <w:rsid w:val="00C759FF"/>
    <w:rsid w:val="00C86C0A"/>
    <w:rsid w:val="00C87BCC"/>
    <w:rsid w:val="00C91D42"/>
    <w:rsid w:val="00C93E4F"/>
    <w:rsid w:val="00C97965"/>
    <w:rsid w:val="00CB107E"/>
    <w:rsid w:val="00CD2B0D"/>
    <w:rsid w:val="00CE3094"/>
    <w:rsid w:val="00D60982"/>
    <w:rsid w:val="00D62904"/>
    <w:rsid w:val="00D729B5"/>
    <w:rsid w:val="00D93014"/>
    <w:rsid w:val="00DA2DB2"/>
    <w:rsid w:val="00E26864"/>
    <w:rsid w:val="00E3480F"/>
    <w:rsid w:val="00E43F47"/>
    <w:rsid w:val="00E67343"/>
    <w:rsid w:val="00E973E3"/>
    <w:rsid w:val="00EC09D5"/>
    <w:rsid w:val="00EE232F"/>
    <w:rsid w:val="00F032CD"/>
    <w:rsid w:val="00F10FFB"/>
    <w:rsid w:val="00F1647C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B6197"/>
    <w:rsid w:val="00FC6401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7f7f7f"/>
    </o:shapedefaults>
    <o:shapelayout v:ext="edit">
      <o:idmap v:ext="edit" data="1"/>
    </o:shapelayout>
  </w:shapeDefaults>
  <w:decimalSymbol w:val=","/>
  <w:listSeparator w:val=";"/>
  <w14:docId w14:val="61E66B1F"/>
  <w15:chartTrackingRefBased/>
  <w15:docId w15:val="{80D223DD-DD10-473C-B50B-9029F611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uiPriority w:val="39"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paragraph" w:styleId="Listeavsnitt">
    <w:name w:val="List Paragraph"/>
    <w:basedOn w:val="Normal"/>
    <w:uiPriority w:val="1"/>
    <w:qFormat/>
    <w:rsid w:val="00FB6197"/>
  </w:style>
  <w:style w:type="paragraph" w:customStyle="1" w:styleId="TableParagraph">
    <w:name w:val="Table Paragraph"/>
    <w:basedOn w:val="Normal"/>
    <w:uiPriority w:val="1"/>
    <w:qFormat/>
    <w:rsid w:val="00FB6197"/>
  </w:style>
  <w:style w:type="table" w:customStyle="1" w:styleId="TableNormal">
    <w:name w:val="Table Normal"/>
    <w:uiPriority w:val="2"/>
    <w:semiHidden/>
    <w:unhideWhenUsed/>
    <w:qFormat/>
    <w:rsid w:val="00FB61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1435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Anders Nicolaissen</dc:creator>
  <cp:keywords/>
  <dc:description/>
  <cp:lastModifiedBy>Rolf Anders Nicolaissen</cp:lastModifiedBy>
  <cp:revision>7</cp:revision>
  <dcterms:created xsi:type="dcterms:W3CDTF">2019-07-02T13:58:00Z</dcterms:created>
  <dcterms:modified xsi:type="dcterms:W3CDTF">2019-07-04T08:50:00Z</dcterms:modified>
</cp:coreProperties>
</file>